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EFA5" w14:textId="77777777" w:rsidR="004F596B" w:rsidRDefault="004F596B" w:rsidP="54B99DEC">
      <w:pPr>
        <w:rPr>
          <w:rFonts w:ascii="Arial" w:eastAsia="Arial" w:hAnsi="Arial" w:cs="Arial"/>
        </w:rPr>
      </w:pPr>
    </w:p>
    <w:p w14:paraId="4CC4406B" w14:textId="77777777" w:rsidR="004B058D" w:rsidRDefault="004B058D" w:rsidP="54B99DEC">
      <w:pPr>
        <w:rPr>
          <w:rFonts w:ascii="Arial" w:eastAsia="Arial" w:hAnsi="Arial" w:cs="Arial"/>
        </w:rPr>
      </w:pPr>
    </w:p>
    <w:p w14:paraId="1FE81A8C" w14:textId="77777777" w:rsidR="004B058D" w:rsidRDefault="004B058D" w:rsidP="54B99DEC">
      <w:pPr>
        <w:rPr>
          <w:rFonts w:ascii="Arial" w:eastAsia="Arial" w:hAnsi="Arial" w:cs="Arial"/>
        </w:rPr>
      </w:pPr>
    </w:p>
    <w:p w14:paraId="264F1FE3" w14:textId="77777777" w:rsidR="004B058D" w:rsidRDefault="004B058D" w:rsidP="54B99DEC">
      <w:pPr>
        <w:rPr>
          <w:rFonts w:ascii="Arial" w:eastAsia="Arial" w:hAnsi="Arial" w:cs="Arial"/>
        </w:rPr>
      </w:pPr>
    </w:p>
    <w:p w14:paraId="448715B1" w14:textId="77777777" w:rsidR="004B058D" w:rsidRDefault="004B058D" w:rsidP="54B99DEC">
      <w:pPr>
        <w:rPr>
          <w:rFonts w:ascii="Arial" w:eastAsia="Arial" w:hAnsi="Arial" w:cs="Arial"/>
        </w:rPr>
      </w:pPr>
    </w:p>
    <w:p w14:paraId="0D57F30F" w14:textId="77777777" w:rsidR="004B058D" w:rsidRDefault="004B058D" w:rsidP="54B99DEC">
      <w:pPr>
        <w:rPr>
          <w:rFonts w:ascii="Arial" w:eastAsia="Arial" w:hAnsi="Arial" w:cs="Arial"/>
        </w:rPr>
      </w:pPr>
    </w:p>
    <w:p w14:paraId="02142C11" w14:textId="77777777" w:rsidR="004B058D" w:rsidRDefault="004B058D" w:rsidP="54B99DEC">
      <w:pPr>
        <w:rPr>
          <w:rFonts w:ascii="Arial" w:eastAsia="Arial" w:hAnsi="Arial" w:cs="Arial"/>
        </w:rPr>
      </w:pPr>
    </w:p>
    <w:p w14:paraId="5AEB42B2" w14:textId="77777777" w:rsidR="004B058D" w:rsidRDefault="004B058D" w:rsidP="54B99DEC">
      <w:pPr>
        <w:rPr>
          <w:rFonts w:ascii="Arial" w:eastAsia="Arial" w:hAnsi="Arial" w:cs="Arial"/>
        </w:rPr>
      </w:pPr>
    </w:p>
    <w:p w14:paraId="0E6A7B30" w14:textId="77777777" w:rsidR="004B058D" w:rsidRDefault="004B058D" w:rsidP="54B99DEC">
      <w:pPr>
        <w:rPr>
          <w:rFonts w:ascii="Arial" w:eastAsia="Arial" w:hAnsi="Arial" w:cs="Arial"/>
        </w:rPr>
      </w:pPr>
    </w:p>
    <w:p w14:paraId="2604A6B9" w14:textId="77777777" w:rsidR="004B058D" w:rsidRDefault="004B058D" w:rsidP="54B99DEC">
      <w:pPr>
        <w:rPr>
          <w:rFonts w:ascii="Arial" w:eastAsia="Arial" w:hAnsi="Arial" w:cs="Arial"/>
        </w:rPr>
      </w:pPr>
    </w:p>
    <w:p w14:paraId="1B7CC939" w14:textId="77777777" w:rsidR="004B058D" w:rsidRDefault="004B058D" w:rsidP="54B99DEC">
      <w:pPr>
        <w:jc w:val="center"/>
        <w:rPr>
          <w:rFonts w:ascii="Arial" w:eastAsia="Arial" w:hAnsi="Arial" w:cs="Arial"/>
        </w:rPr>
      </w:pPr>
    </w:p>
    <w:p w14:paraId="1D404429" w14:textId="77777777" w:rsidR="004B058D" w:rsidRDefault="004B058D" w:rsidP="54B99DEC">
      <w:pPr>
        <w:rPr>
          <w:rFonts w:ascii="Arial" w:eastAsia="Arial" w:hAnsi="Arial" w:cs="Arial"/>
        </w:rPr>
      </w:pPr>
    </w:p>
    <w:p w14:paraId="45839211" w14:textId="77777777" w:rsidR="004B058D" w:rsidRDefault="004B058D" w:rsidP="54B99DEC">
      <w:pPr>
        <w:rPr>
          <w:rFonts w:ascii="Arial" w:eastAsia="Arial" w:hAnsi="Arial" w:cs="Arial"/>
        </w:rPr>
      </w:pPr>
    </w:p>
    <w:p w14:paraId="6387605A" w14:textId="77777777" w:rsidR="004B058D" w:rsidRDefault="004B058D" w:rsidP="54B99DEC">
      <w:pPr>
        <w:rPr>
          <w:rFonts w:ascii="Arial" w:eastAsia="Arial" w:hAnsi="Arial" w:cs="Arial"/>
        </w:rPr>
      </w:pPr>
    </w:p>
    <w:p w14:paraId="5B885627" w14:textId="77777777" w:rsidR="004B058D" w:rsidRDefault="004B058D" w:rsidP="54B99DEC">
      <w:pPr>
        <w:rPr>
          <w:rFonts w:ascii="Arial" w:eastAsia="Arial" w:hAnsi="Arial" w:cs="Arial"/>
        </w:rPr>
      </w:pPr>
    </w:p>
    <w:p w14:paraId="185E00DE" w14:textId="71EABD58" w:rsidR="00260243" w:rsidRDefault="1BEEC305" w:rsidP="54B99DEC">
      <w:pPr>
        <w:jc w:val="center"/>
        <w:rPr>
          <w:rFonts w:ascii="Arial" w:eastAsia="Arial" w:hAnsi="Arial" w:cs="Arial"/>
          <w:b/>
          <w:bCs/>
          <w:sz w:val="52"/>
          <w:szCs w:val="52"/>
        </w:rPr>
      </w:pPr>
      <w:r w:rsidRPr="54B99DEC">
        <w:rPr>
          <w:rFonts w:ascii="Arial" w:eastAsia="Arial" w:hAnsi="Arial" w:cs="Arial"/>
          <w:b/>
          <w:bCs/>
          <w:sz w:val="52"/>
          <w:szCs w:val="52"/>
        </w:rPr>
        <w:t xml:space="preserve">Telemarketing </w:t>
      </w:r>
      <w:r w:rsidR="408A090B" w:rsidRPr="54B99DEC">
        <w:rPr>
          <w:rFonts w:ascii="Arial" w:eastAsia="Arial" w:hAnsi="Arial" w:cs="Arial"/>
          <w:b/>
          <w:bCs/>
          <w:sz w:val="52"/>
          <w:szCs w:val="52"/>
        </w:rPr>
        <w:t>C</w:t>
      </w:r>
      <w:r w:rsidR="1322DA2C" w:rsidRPr="54B99DEC">
        <w:rPr>
          <w:rFonts w:ascii="Arial" w:eastAsia="Arial" w:hAnsi="Arial" w:cs="Arial"/>
          <w:b/>
          <w:bCs/>
          <w:sz w:val="52"/>
          <w:szCs w:val="52"/>
        </w:rPr>
        <w:t xml:space="preserve">ampaign </w:t>
      </w:r>
      <w:r w:rsidR="22456193" w:rsidRPr="54B99DEC">
        <w:rPr>
          <w:rFonts w:ascii="Arial" w:eastAsia="Arial" w:hAnsi="Arial" w:cs="Arial"/>
          <w:b/>
          <w:bCs/>
          <w:sz w:val="52"/>
          <w:szCs w:val="52"/>
        </w:rPr>
        <w:t>S</w:t>
      </w:r>
      <w:r w:rsidR="1322DA2C" w:rsidRPr="54B99DEC">
        <w:rPr>
          <w:rFonts w:ascii="Arial" w:eastAsia="Arial" w:hAnsi="Arial" w:cs="Arial"/>
          <w:b/>
          <w:bCs/>
          <w:sz w:val="52"/>
          <w:szCs w:val="52"/>
        </w:rPr>
        <w:t>ervices</w:t>
      </w:r>
    </w:p>
    <w:p w14:paraId="6954114C" w14:textId="77777777" w:rsidR="00260243" w:rsidRDefault="6AC2C8C4" w:rsidP="54B99DEC">
      <w:pPr>
        <w:jc w:val="center"/>
        <w:rPr>
          <w:rFonts w:ascii="Arial" w:eastAsia="Arial" w:hAnsi="Arial" w:cs="Arial"/>
          <w:b/>
          <w:bCs/>
          <w:sz w:val="52"/>
          <w:szCs w:val="52"/>
        </w:rPr>
      </w:pPr>
      <w:r w:rsidRPr="54B99DEC">
        <w:rPr>
          <w:rFonts w:ascii="Arial" w:eastAsia="Arial" w:hAnsi="Arial" w:cs="Arial"/>
          <w:b/>
          <w:bCs/>
          <w:sz w:val="52"/>
          <w:szCs w:val="52"/>
        </w:rPr>
        <w:t xml:space="preserve">ActionAid </w:t>
      </w:r>
      <w:r w:rsidR="56FF7C04" w:rsidRPr="54B99DEC">
        <w:rPr>
          <w:rFonts w:ascii="Arial" w:eastAsia="Arial" w:hAnsi="Arial" w:cs="Arial"/>
          <w:b/>
          <w:bCs/>
          <w:sz w:val="52"/>
          <w:szCs w:val="52"/>
        </w:rPr>
        <w:t>UK</w:t>
      </w:r>
    </w:p>
    <w:p w14:paraId="592889D8" w14:textId="77777777" w:rsidR="00260243" w:rsidRDefault="00260243" w:rsidP="54B99DEC">
      <w:pPr>
        <w:jc w:val="center"/>
        <w:rPr>
          <w:rFonts w:ascii="Arial" w:eastAsia="Arial" w:hAnsi="Arial" w:cs="Arial"/>
          <w:b/>
          <w:bCs/>
          <w:sz w:val="52"/>
          <w:szCs w:val="52"/>
        </w:rPr>
      </w:pPr>
    </w:p>
    <w:p w14:paraId="033CF944" w14:textId="77777777" w:rsidR="004B058D" w:rsidRDefault="0E95BBB2" w:rsidP="54B99DEC">
      <w:pPr>
        <w:jc w:val="center"/>
        <w:rPr>
          <w:rFonts w:ascii="Arial" w:eastAsia="Arial" w:hAnsi="Arial" w:cs="Arial"/>
          <w:b/>
          <w:bCs/>
          <w:sz w:val="52"/>
          <w:szCs w:val="52"/>
        </w:rPr>
      </w:pPr>
      <w:r w:rsidRPr="54B99DEC">
        <w:rPr>
          <w:rFonts w:ascii="Arial" w:eastAsia="Arial" w:hAnsi="Arial" w:cs="Arial"/>
          <w:b/>
          <w:bCs/>
          <w:sz w:val="52"/>
          <w:szCs w:val="52"/>
        </w:rPr>
        <w:t>R</w:t>
      </w:r>
      <w:r w:rsidR="7EF7F13B" w:rsidRPr="54B99DEC">
        <w:rPr>
          <w:rFonts w:ascii="Arial" w:eastAsia="Arial" w:hAnsi="Arial" w:cs="Arial"/>
          <w:b/>
          <w:bCs/>
          <w:sz w:val="52"/>
          <w:szCs w:val="52"/>
        </w:rPr>
        <w:t xml:space="preserve">equest </w:t>
      </w:r>
      <w:r w:rsidR="40AF5AF3" w:rsidRPr="54B99DEC">
        <w:rPr>
          <w:rFonts w:ascii="Arial" w:eastAsia="Arial" w:hAnsi="Arial" w:cs="Arial"/>
          <w:b/>
          <w:bCs/>
          <w:sz w:val="52"/>
          <w:szCs w:val="52"/>
        </w:rPr>
        <w:t>f</w:t>
      </w:r>
      <w:r w:rsidR="7EF7F13B" w:rsidRPr="54B99DEC">
        <w:rPr>
          <w:rFonts w:ascii="Arial" w:eastAsia="Arial" w:hAnsi="Arial" w:cs="Arial"/>
          <w:b/>
          <w:bCs/>
          <w:sz w:val="52"/>
          <w:szCs w:val="52"/>
        </w:rPr>
        <w:t xml:space="preserve">or </w:t>
      </w:r>
      <w:r w:rsidRPr="54B99DEC">
        <w:rPr>
          <w:rFonts w:ascii="Arial" w:eastAsia="Arial" w:hAnsi="Arial" w:cs="Arial"/>
          <w:b/>
          <w:bCs/>
          <w:sz w:val="52"/>
          <w:szCs w:val="52"/>
        </w:rPr>
        <w:t>P</w:t>
      </w:r>
      <w:r w:rsidR="7EF7F13B" w:rsidRPr="54B99DEC">
        <w:rPr>
          <w:rFonts w:ascii="Arial" w:eastAsia="Arial" w:hAnsi="Arial" w:cs="Arial"/>
          <w:b/>
          <w:bCs/>
          <w:sz w:val="52"/>
          <w:szCs w:val="52"/>
        </w:rPr>
        <w:t>roposal</w:t>
      </w:r>
      <w:r w:rsidR="0834B38E" w:rsidRPr="54B99DEC">
        <w:rPr>
          <w:rFonts w:ascii="Arial" w:eastAsia="Arial" w:hAnsi="Arial" w:cs="Arial"/>
          <w:b/>
          <w:bCs/>
          <w:sz w:val="52"/>
          <w:szCs w:val="52"/>
        </w:rPr>
        <w:t>/Quote</w:t>
      </w:r>
    </w:p>
    <w:p w14:paraId="5533585B" w14:textId="77777777" w:rsidR="004B058D" w:rsidRPr="004B058D" w:rsidRDefault="004B058D" w:rsidP="54B99DEC">
      <w:pPr>
        <w:jc w:val="center"/>
        <w:rPr>
          <w:rFonts w:ascii="Arial" w:eastAsia="Arial" w:hAnsi="Arial" w:cs="Arial"/>
          <w:b/>
          <w:bCs/>
          <w:sz w:val="52"/>
          <w:szCs w:val="52"/>
        </w:rPr>
      </w:pPr>
    </w:p>
    <w:p w14:paraId="2DD16CCF" w14:textId="77777777" w:rsidR="004B058D" w:rsidRDefault="004B058D" w:rsidP="54B99DEC">
      <w:pPr>
        <w:jc w:val="center"/>
        <w:rPr>
          <w:rFonts w:ascii="Arial" w:eastAsia="Arial" w:hAnsi="Arial" w:cs="Arial"/>
          <w:b/>
          <w:bCs/>
          <w:sz w:val="52"/>
          <w:szCs w:val="52"/>
        </w:rPr>
      </w:pPr>
    </w:p>
    <w:p w14:paraId="56481232" w14:textId="77777777" w:rsidR="004B058D" w:rsidRPr="004B058D" w:rsidRDefault="004B058D" w:rsidP="54B99DEC">
      <w:pPr>
        <w:rPr>
          <w:rFonts w:ascii="Arial" w:eastAsia="Arial" w:hAnsi="Arial" w:cs="Arial"/>
          <w:sz w:val="52"/>
          <w:szCs w:val="52"/>
        </w:rPr>
      </w:pPr>
    </w:p>
    <w:p w14:paraId="25EEEF91" w14:textId="77777777" w:rsidR="004B058D" w:rsidRPr="004B058D" w:rsidRDefault="004B058D" w:rsidP="54B99DEC">
      <w:pPr>
        <w:rPr>
          <w:rFonts w:ascii="Arial" w:eastAsia="Arial" w:hAnsi="Arial" w:cs="Arial"/>
          <w:sz w:val="52"/>
          <w:szCs w:val="52"/>
        </w:rPr>
      </w:pPr>
    </w:p>
    <w:p w14:paraId="5A695AA0" w14:textId="77777777" w:rsidR="004B058D" w:rsidRPr="004B058D" w:rsidRDefault="004B058D" w:rsidP="54B99DEC">
      <w:pPr>
        <w:rPr>
          <w:rFonts w:ascii="Arial" w:eastAsia="Arial" w:hAnsi="Arial" w:cs="Arial"/>
          <w:sz w:val="52"/>
          <w:szCs w:val="52"/>
        </w:rPr>
      </w:pPr>
    </w:p>
    <w:p w14:paraId="16C69ADF" w14:textId="77777777" w:rsidR="004B058D" w:rsidRDefault="004B058D" w:rsidP="54B99DEC">
      <w:pPr>
        <w:rPr>
          <w:rFonts w:ascii="Arial" w:eastAsia="Arial" w:hAnsi="Arial" w:cs="Arial"/>
          <w:sz w:val="52"/>
          <w:szCs w:val="52"/>
        </w:rPr>
      </w:pPr>
    </w:p>
    <w:p w14:paraId="5C302252" w14:textId="77777777" w:rsidR="00F2152C" w:rsidRDefault="004B058D" w:rsidP="54B99DEC">
      <w:pPr>
        <w:tabs>
          <w:tab w:val="left" w:pos="7200"/>
        </w:tabs>
        <w:rPr>
          <w:rFonts w:ascii="Arial" w:eastAsia="Arial" w:hAnsi="Arial" w:cs="Arial"/>
          <w:sz w:val="52"/>
          <w:szCs w:val="52"/>
        </w:rPr>
      </w:pPr>
      <w:r>
        <w:rPr>
          <w:rFonts w:ascii="Garamond" w:hAnsi="Garamond"/>
          <w:sz w:val="52"/>
          <w:szCs w:val="52"/>
        </w:rPr>
        <w:tab/>
      </w:r>
    </w:p>
    <w:p w14:paraId="3DA17E4E" w14:textId="77777777" w:rsidR="004B058D" w:rsidRDefault="0E95BBB2" w:rsidP="54B99DEC">
      <w:pPr>
        <w:tabs>
          <w:tab w:val="left" w:pos="7200"/>
        </w:tabs>
        <w:jc w:val="center"/>
        <w:rPr>
          <w:rFonts w:ascii="Arial" w:eastAsia="Arial" w:hAnsi="Arial" w:cs="Arial"/>
          <w:sz w:val="28"/>
          <w:szCs w:val="28"/>
        </w:rPr>
      </w:pPr>
      <w:r w:rsidRPr="54B99DEC">
        <w:rPr>
          <w:rFonts w:ascii="Arial" w:eastAsia="Arial" w:hAnsi="Arial" w:cs="Arial"/>
          <w:sz w:val="28"/>
          <w:szCs w:val="28"/>
        </w:rPr>
        <w:t xml:space="preserve">ActionAid </w:t>
      </w:r>
      <w:r w:rsidR="35D5DC95" w:rsidRPr="54B99DEC">
        <w:rPr>
          <w:rFonts w:ascii="Arial" w:eastAsia="Arial" w:hAnsi="Arial" w:cs="Arial"/>
          <w:sz w:val="28"/>
          <w:szCs w:val="28"/>
        </w:rPr>
        <w:t>UK</w:t>
      </w:r>
    </w:p>
    <w:p w14:paraId="777739FE" w14:textId="77777777" w:rsidR="00E624E4" w:rsidRDefault="35D5DC95" w:rsidP="54B99DEC">
      <w:pPr>
        <w:tabs>
          <w:tab w:val="left" w:pos="7200"/>
        </w:tabs>
        <w:jc w:val="center"/>
        <w:rPr>
          <w:rFonts w:ascii="Arial" w:eastAsia="Arial" w:hAnsi="Arial" w:cs="Arial"/>
          <w:sz w:val="28"/>
          <w:szCs w:val="28"/>
        </w:rPr>
      </w:pPr>
      <w:r w:rsidRPr="54B99DEC">
        <w:rPr>
          <w:rFonts w:ascii="Arial" w:eastAsia="Arial" w:hAnsi="Arial" w:cs="Arial"/>
          <w:sz w:val="28"/>
          <w:szCs w:val="28"/>
        </w:rPr>
        <w:t>33-39 Bowling Green Lane</w:t>
      </w:r>
      <w:r w:rsidR="32E8A45C" w:rsidRPr="54B99DEC">
        <w:rPr>
          <w:rFonts w:ascii="Arial" w:eastAsia="Arial" w:hAnsi="Arial" w:cs="Arial"/>
          <w:sz w:val="28"/>
          <w:szCs w:val="28"/>
        </w:rPr>
        <w:t>,</w:t>
      </w:r>
      <w:r w:rsidR="00D13E9F">
        <w:br/>
      </w:r>
      <w:r w:rsidR="32E8A45C" w:rsidRPr="54B99DEC">
        <w:rPr>
          <w:rFonts w:ascii="Arial" w:eastAsia="Arial" w:hAnsi="Arial" w:cs="Arial"/>
          <w:sz w:val="28"/>
          <w:szCs w:val="28"/>
        </w:rPr>
        <w:t xml:space="preserve">London </w:t>
      </w:r>
      <w:r w:rsidRPr="54B99DEC">
        <w:rPr>
          <w:rFonts w:ascii="Arial" w:eastAsia="Arial" w:hAnsi="Arial" w:cs="Arial"/>
          <w:sz w:val="28"/>
          <w:szCs w:val="28"/>
        </w:rPr>
        <w:t>EC1R OBJ</w:t>
      </w:r>
    </w:p>
    <w:p w14:paraId="33F8C64D" w14:textId="77777777" w:rsidR="00E624E4" w:rsidRDefault="00E624E4" w:rsidP="54B99DEC">
      <w:pPr>
        <w:tabs>
          <w:tab w:val="left" w:pos="7200"/>
        </w:tabs>
        <w:jc w:val="center"/>
        <w:rPr>
          <w:rFonts w:ascii="Arial" w:eastAsia="Arial" w:hAnsi="Arial" w:cs="Arial"/>
          <w:sz w:val="28"/>
          <w:szCs w:val="28"/>
        </w:rPr>
      </w:pPr>
    </w:p>
    <w:p w14:paraId="69DC49B8" w14:textId="77777777" w:rsidR="00594338" w:rsidRPr="00594338" w:rsidRDefault="0E95BBB2" w:rsidP="54B99DEC">
      <w:pPr>
        <w:jc w:val="center"/>
        <w:rPr>
          <w:rFonts w:ascii="Arial" w:eastAsia="Arial" w:hAnsi="Arial" w:cs="Arial"/>
          <w:sz w:val="28"/>
          <w:szCs w:val="28"/>
        </w:rPr>
      </w:pPr>
      <w:r w:rsidRPr="54B99DEC">
        <w:rPr>
          <w:rFonts w:ascii="Arial" w:eastAsia="Arial" w:hAnsi="Arial" w:cs="Arial"/>
          <w:sz w:val="28"/>
          <w:szCs w:val="28"/>
        </w:rPr>
        <w:t xml:space="preserve">Tel: </w:t>
      </w:r>
      <w:r w:rsidR="32E8A45C" w:rsidRPr="54B99DEC">
        <w:rPr>
          <w:rFonts w:ascii="Arial" w:eastAsia="Arial" w:hAnsi="Arial" w:cs="Arial"/>
          <w:sz w:val="28"/>
          <w:szCs w:val="28"/>
        </w:rPr>
        <w:t>020</w:t>
      </w:r>
      <w:r w:rsidR="35D5DC95" w:rsidRPr="54B99DEC">
        <w:rPr>
          <w:rFonts w:ascii="Arial" w:eastAsia="Arial" w:hAnsi="Arial" w:cs="Arial"/>
          <w:sz w:val="28"/>
          <w:szCs w:val="28"/>
        </w:rPr>
        <w:t>3 1220561</w:t>
      </w:r>
    </w:p>
    <w:p w14:paraId="4304F834" w14:textId="77777777" w:rsidR="004B058D" w:rsidRDefault="35D5DC95" w:rsidP="54B99DEC">
      <w:pPr>
        <w:tabs>
          <w:tab w:val="left" w:pos="7200"/>
        </w:tabs>
        <w:jc w:val="center"/>
        <w:rPr>
          <w:rFonts w:ascii="Arial" w:eastAsia="Arial" w:hAnsi="Arial" w:cs="Arial"/>
          <w:sz w:val="28"/>
          <w:szCs w:val="28"/>
        </w:rPr>
      </w:pPr>
      <w:hyperlink r:id="rId12">
        <w:r w:rsidRPr="54B99DEC">
          <w:rPr>
            <w:rStyle w:val="Hyperlink"/>
            <w:rFonts w:ascii="Arial" w:eastAsia="Arial" w:hAnsi="Arial" w:cs="Arial"/>
            <w:sz w:val="28"/>
            <w:szCs w:val="28"/>
          </w:rPr>
          <w:t>www.actionaid.org.uk</w:t>
        </w:r>
      </w:hyperlink>
    </w:p>
    <w:p w14:paraId="30B2ACFF" w14:textId="77777777" w:rsidR="00D13E9F" w:rsidRDefault="00D13E9F" w:rsidP="54B99DEC">
      <w:pPr>
        <w:tabs>
          <w:tab w:val="left" w:pos="7200"/>
        </w:tabs>
        <w:jc w:val="center"/>
        <w:rPr>
          <w:rFonts w:ascii="Arial" w:eastAsia="Arial" w:hAnsi="Arial" w:cs="Arial"/>
          <w:sz w:val="28"/>
          <w:szCs w:val="28"/>
        </w:rPr>
      </w:pPr>
    </w:p>
    <w:p w14:paraId="51A37EC3" w14:textId="77777777" w:rsidR="004B058D" w:rsidRPr="00985867" w:rsidRDefault="19FFC03F" w:rsidP="54B99DEC">
      <w:pPr>
        <w:tabs>
          <w:tab w:val="left" w:pos="7200"/>
        </w:tabs>
        <w:jc w:val="center"/>
        <w:rPr>
          <w:rFonts w:ascii="Arial" w:eastAsia="Arial" w:hAnsi="Arial" w:cs="Arial"/>
          <w:b/>
          <w:bCs/>
          <w:sz w:val="28"/>
          <w:szCs w:val="28"/>
        </w:rPr>
      </w:pPr>
      <w:r w:rsidRPr="54B99DEC">
        <w:rPr>
          <w:rFonts w:ascii="Arial" w:eastAsia="Arial" w:hAnsi="Arial" w:cs="Arial"/>
          <w:b/>
          <w:bCs/>
          <w:sz w:val="28"/>
          <w:szCs w:val="28"/>
        </w:rPr>
        <w:t>Table of Contents</w:t>
      </w:r>
    </w:p>
    <w:p w14:paraId="0842EDAA" w14:textId="77777777" w:rsidR="00C15035" w:rsidRPr="00985867" w:rsidRDefault="00C15035" w:rsidP="54B99DEC">
      <w:pPr>
        <w:tabs>
          <w:tab w:val="left" w:pos="7200"/>
        </w:tabs>
        <w:rPr>
          <w:rFonts w:ascii="Arial" w:eastAsia="Arial" w:hAnsi="Arial" w:cs="Arial"/>
          <w:b/>
          <w:bCs/>
          <w:sz w:val="28"/>
          <w:szCs w:val="28"/>
        </w:rPr>
      </w:pPr>
    </w:p>
    <w:p w14:paraId="0AA438AD" w14:textId="77777777" w:rsidR="00C51BC7" w:rsidRPr="00A1769A" w:rsidRDefault="00985867" w:rsidP="54B99DEC">
      <w:pPr>
        <w:pStyle w:val="TOC1"/>
        <w:rPr>
          <w:rFonts w:ascii="Arial" w:eastAsia="Arial" w:hAnsi="Arial" w:cs="Arial"/>
          <w:b w:val="0"/>
          <w:sz w:val="22"/>
          <w:szCs w:val="22"/>
          <w:lang w:val="en-GB" w:eastAsia="en-GB"/>
        </w:rPr>
      </w:pPr>
      <w:r w:rsidRPr="54B99DEC">
        <w:fldChar w:fldCharType="begin"/>
      </w:r>
      <w:r w:rsidRPr="00322D83">
        <w:instrText xml:space="preserve"> TOC \o "1-3" \h \z \u </w:instrText>
      </w:r>
      <w:r w:rsidRPr="54B99DEC">
        <w:fldChar w:fldCharType="separate"/>
      </w:r>
      <w:hyperlink w:anchor="_Toc505157279" w:history="1">
        <w:r w:rsidR="03E3680A" w:rsidRPr="00DD6D4A">
          <w:rPr>
            <w:rStyle w:val="Hyperlink"/>
          </w:rPr>
          <w:t>1</w:t>
        </w:r>
        <w:r w:rsidR="00C51BC7" w:rsidRPr="00A1769A">
          <w:rPr>
            <w:rFonts w:ascii="Calibri" w:hAnsi="Calibri"/>
            <w:b w:val="0"/>
            <w:sz w:val="22"/>
            <w:szCs w:val="22"/>
            <w:lang w:val="en-GB" w:eastAsia="en-GB"/>
          </w:rPr>
          <w:tab/>
        </w:r>
        <w:r w:rsidR="03E3680A" w:rsidRPr="00DD6D4A">
          <w:rPr>
            <w:rStyle w:val="Hyperlink"/>
          </w:rPr>
          <w:t>Copyright Information</w:t>
        </w:r>
        <w:r w:rsidR="00C51BC7">
          <w:rPr>
            <w:webHidden/>
          </w:rPr>
          <w:tab/>
        </w:r>
        <w:r w:rsidR="00C51BC7">
          <w:rPr>
            <w:webHidden/>
          </w:rPr>
          <w:fldChar w:fldCharType="begin"/>
        </w:r>
        <w:r w:rsidR="00C51BC7">
          <w:rPr>
            <w:webHidden/>
          </w:rPr>
          <w:instrText xml:space="preserve"> PAGEREF _Toc505157279 \h </w:instrText>
        </w:r>
        <w:r w:rsidR="00C51BC7">
          <w:rPr>
            <w:webHidden/>
          </w:rPr>
        </w:r>
        <w:r w:rsidR="00C51BC7">
          <w:rPr>
            <w:webHidden/>
          </w:rPr>
          <w:fldChar w:fldCharType="separate"/>
        </w:r>
        <w:r w:rsidR="03E3680A">
          <w:rPr>
            <w:webHidden/>
          </w:rPr>
          <w:t>2</w:t>
        </w:r>
        <w:r w:rsidR="00C51BC7">
          <w:rPr>
            <w:webHidden/>
          </w:rPr>
          <w:fldChar w:fldCharType="end"/>
        </w:r>
      </w:hyperlink>
    </w:p>
    <w:p w14:paraId="591EF4E0" w14:textId="77777777" w:rsidR="00C51BC7" w:rsidRPr="00A1769A" w:rsidRDefault="03E3680A" w:rsidP="54B99DEC">
      <w:pPr>
        <w:pStyle w:val="TOC1"/>
        <w:rPr>
          <w:rFonts w:ascii="Arial" w:eastAsia="Arial" w:hAnsi="Arial" w:cs="Arial"/>
          <w:b w:val="0"/>
          <w:sz w:val="22"/>
          <w:szCs w:val="22"/>
          <w:lang w:val="en-GB" w:eastAsia="en-GB"/>
        </w:rPr>
      </w:pPr>
      <w:hyperlink w:anchor="_Toc505157280" w:history="1">
        <w:r w:rsidRPr="00DD6D4A">
          <w:rPr>
            <w:rStyle w:val="Hyperlink"/>
          </w:rPr>
          <w:t>2</w:t>
        </w:r>
        <w:r w:rsidR="00C51BC7" w:rsidRPr="00A1769A">
          <w:rPr>
            <w:rFonts w:ascii="Calibri" w:hAnsi="Calibri"/>
            <w:b w:val="0"/>
            <w:sz w:val="22"/>
            <w:szCs w:val="22"/>
            <w:lang w:val="en-GB" w:eastAsia="en-GB"/>
          </w:rPr>
          <w:tab/>
        </w:r>
        <w:r w:rsidRPr="00DD6D4A">
          <w:rPr>
            <w:rStyle w:val="Hyperlink"/>
          </w:rPr>
          <w:t>Document History</w:t>
        </w:r>
        <w:r w:rsidR="00C51BC7">
          <w:rPr>
            <w:webHidden/>
          </w:rPr>
          <w:tab/>
        </w:r>
        <w:r w:rsidR="00C51BC7">
          <w:rPr>
            <w:webHidden/>
          </w:rPr>
          <w:fldChar w:fldCharType="begin"/>
        </w:r>
        <w:r w:rsidR="00C51BC7">
          <w:rPr>
            <w:webHidden/>
          </w:rPr>
          <w:instrText xml:space="preserve"> PAGEREF _Toc505157280 \h </w:instrText>
        </w:r>
        <w:r w:rsidR="00C51BC7">
          <w:rPr>
            <w:webHidden/>
          </w:rPr>
        </w:r>
        <w:r w:rsidR="00C51BC7">
          <w:rPr>
            <w:webHidden/>
          </w:rPr>
          <w:fldChar w:fldCharType="separate"/>
        </w:r>
        <w:r>
          <w:rPr>
            <w:webHidden/>
          </w:rPr>
          <w:t>2</w:t>
        </w:r>
        <w:r w:rsidR="00C51BC7">
          <w:rPr>
            <w:webHidden/>
          </w:rPr>
          <w:fldChar w:fldCharType="end"/>
        </w:r>
      </w:hyperlink>
    </w:p>
    <w:p w14:paraId="13A51FC7" w14:textId="77777777" w:rsidR="00C51BC7" w:rsidRPr="00A1769A" w:rsidRDefault="03E3680A" w:rsidP="54B99DEC">
      <w:pPr>
        <w:pStyle w:val="TOC1"/>
        <w:rPr>
          <w:rFonts w:ascii="Arial" w:eastAsia="Arial" w:hAnsi="Arial" w:cs="Arial"/>
          <w:b w:val="0"/>
          <w:sz w:val="22"/>
          <w:szCs w:val="22"/>
          <w:lang w:val="en-GB" w:eastAsia="en-GB"/>
        </w:rPr>
      </w:pPr>
      <w:hyperlink w:anchor="_Toc505157281" w:history="1">
        <w:r w:rsidRPr="00DD6D4A">
          <w:rPr>
            <w:rStyle w:val="Hyperlink"/>
          </w:rPr>
          <w:t>3</w:t>
        </w:r>
        <w:r w:rsidR="00C51BC7" w:rsidRPr="00A1769A">
          <w:rPr>
            <w:rFonts w:ascii="Calibri" w:hAnsi="Calibri"/>
            <w:b w:val="0"/>
            <w:sz w:val="22"/>
            <w:szCs w:val="22"/>
            <w:lang w:val="en-GB" w:eastAsia="en-GB"/>
          </w:rPr>
          <w:tab/>
        </w:r>
        <w:r w:rsidRPr="00DD6D4A">
          <w:rPr>
            <w:rStyle w:val="Hyperlink"/>
          </w:rPr>
          <w:t>Glossary</w:t>
        </w:r>
        <w:r w:rsidR="00C51BC7">
          <w:rPr>
            <w:webHidden/>
          </w:rPr>
          <w:tab/>
        </w:r>
        <w:r w:rsidR="00C51BC7">
          <w:rPr>
            <w:webHidden/>
          </w:rPr>
          <w:fldChar w:fldCharType="begin"/>
        </w:r>
        <w:r w:rsidR="00C51BC7">
          <w:rPr>
            <w:webHidden/>
          </w:rPr>
          <w:instrText xml:space="preserve"> PAGEREF _Toc505157281 \h </w:instrText>
        </w:r>
        <w:r w:rsidR="00C51BC7">
          <w:rPr>
            <w:webHidden/>
          </w:rPr>
        </w:r>
        <w:r w:rsidR="00C51BC7">
          <w:rPr>
            <w:webHidden/>
          </w:rPr>
          <w:fldChar w:fldCharType="separate"/>
        </w:r>
        <w:r>
          <w:rPr>
            <w:webHidden/>
          </w:rPr>
          <w:t>2</w:t>
        </w:r>
        <w:r w:rsidR="00C51BC7">
          <w:rPr>
            <w:webHidden/>
          </w:rPr>
          <w:fldChar w:fldCharType="end"/>
        </w:r>
      </w:hyperlink>
    </w:p>
    <w:p w14:paraId="40C0C612" w14:textId="471954FC" w:rsidR="00C51BC7" w:rsidRPr="00A1769A" w:rsidRDefault="03E3680A" w:rsidP="54B99DEC">
      <w:pPr>
        <w:pStyle w:val="TOC1"/>
        <w:rPr>
          <w:rFonts w:ascii="Arial" w:eastAsia="Arial" w:hAnsi="Arial" w:cs="Arial"/>
          <w:b w:val="0"/>
          <w:sz w:val="22"/>
          <w:szCs w:val="22"/>
          <w:lang w:val="en-GB" w:eastAsia="en-GB"/>
        </w:rPr>
      </w:pPr>
      <w:hyperlink w:anchor="_Toc505157282">
        <w:r w:rsidRPr="54B99DEC">
          <w:rPr>
            <w:rStyle w:val="Hyperlink"/>
          </w:rPr>
          <w:t>4</w:t>
        </w:r>
        <w:r w:rsidR="00C51BC7">
          <w:tab/>
        </w:r>
        <w:r w:rsidRPr="54B99DEC">
          <w:rPr>
            <w:rStyle w:val="Hyperlink"/>
          </w:rPr>
          <w:t>Organization Information</w:t>
        </w:r>
        <w:r w:rsidR="00C51BC7">
          <w:tab/>
        </w:r>
      </w:hyperlink>
      <w:r w:rsidR="636618BD">
        <w:t>4</w:t>
      </w:r>
    </w:p>
    <w:p w14:paraId="3E7B83E5" w14:textId="334EB225" w:rsidR="00C51BC7" w:rsidRPr="00A1769A" w:rsidRDefault="03E3680A" w:rsidP="54B99DEC">
      <w:pPr>
        <w:pStyle w:val="TOC1"/>
        <w:rPr>
          <w:rFonts w:ascii="Arial" w:eastAsia="Arial" w:hAnsi="Arial" w:cs="Arial"/>
          <w:b w:val="0"/>
          <w:sz w:val="22"/>
          <w:szCs w:val="22"/>
          <w:lang w:val="en-GB" w:eastAsia="en-GB"/>
        </w:rPr>
      </w:pPr>
      <w:hyperlink w:anchor="_Toc505157283">
        <w:r w:rsidRPr="54B99DEC">
          <w:rPr>
            <w:rStyle w:val="Hyperlink"/>
          </w:rPr>
          <w:t>5</w:t>
        </w:r>
        <w:r w:rsidR="00C51BC7">
          <w:tab/>
        </w:r>
        <w:r w:rsidRPr="54B99DEC">
          <w:rPr>
            <w:rStyle w:val="Hyperlink"/>
          </w:rPr>
          <w:t>Current Situation Overview</w:t>
        </w:r>
        <w:r w:rsidR="00C51BC7">
          <w:tab/>
        </w:r>
      </w:hyperlink>
      <w:r w:rsidR="636618BD">
        <w:t>4</w:t>
      </w:r>
    </w:p>
    <w:p w14:paraId="237FBC7D" w14:textId="59D30787" w:rsidR="00C51BC7" w:rsidRPr="00A1769A" w:rsidRDefault="03E3680A" w:rsidP="54B99DEC">
      <w:pPr>
        <w:pStyle w:val="TOC1"/>
        <w:rPr>
          <w:rFonts w:ascii="Arial" w:eastAsia="Arial" w:hAnsi="Arial" w:cs="Arial"/>
          <w:b w:val="0"/>
          <w:sz w:val="22"/>
          <w:szCs w:val="22"/>
          <w:lang w:val="en-GB" w:eastAsia="en-GB"/>
        </w:rPr>
      </w:pPr>
      <w:hyperlink w:anchor="_Toc505157286">
        <w:r w:rsidRPr="54B99DEC">
          <w:rPr>
            <w:rStyle w:val="Hyperlink"/>
          </w:rPr>
          <w:t>6</w:t>
        </w:r>
        <w:r w:rsidR="00C51BC7">
          <w:tab/>
        </w:r>
        <w:r w:rsidRPr="54B99DEC">
          <w:rPr>
            <w:rStyle w:val="Hyperlink"/>
          </w:rPr>
          <w:t>Project Purpose &amp; Scope</w:t>
        </w:r>
        <w:r w:rsidR="00C51BC7">
          <w:tab/>
        </w:r>
      </w:hyperlink>
      <w:r w:rsidR="636618BD">
        <w:t>5</w:t>
      </w:r>
    </w:p>
    <w:p w14:paraId="766EC825" w14:textId="0D165496" w:rsidR="00C51BC7" w:rsidRPr="00A1769A" w:rsidRDefault="03E3680A" w:rsidP="54B99DEC">
      <w:pPr>
        <w:pStyle w:val="TOC1"/>
        <w:rPr>
          <w:rFonts w:ascii="Arial" w:eastAsia="Arial" w:hAnsi="Arial" w:cs="Arial"/>
          <w:b w:val="0"/>
          <w:sz w:val="22"/>
          <w:szCs w:val="22"/>
          <w:lang w:val="en-GB" w:eastAsia="en-GB"/>
        </w:rPr>
      </w:pPr>
      <w:hyperlink w:anchor="_Toc505157287">
        <w:r w:rsidRPr="54B99DEC">
          <w:rPr>
            <w:rStyle w:val="Hyperlink"/>
          </w:rPr>
          <w:t>7</w:t>
        </w:r>
        <w:r w:rsidR="00C51BC7">
          <w:tab/>
        </w:r>
        <w:r w:rsidRPr="54B99DEC">
          <w:rPr>
            <w:rStyle w:val="Hyperlink"/>
          </w:rPr>
          <w:t>Requirements Detail</w:t>
        </w:r>
        <w:r w:rsidR="00C51BC7">
          <w:tab/>
        </w:r>
      </w:hyperlink>
      <w:r w:rsidR="11D4C12A">
        <w:t>6</w:t>
      </w:r>
    </w:p>
    <w:p w14:paraId="13013140" w14:textId="1ED6A8C4" w:rsidR="00C51BC7" w:rsidRPr="00A1769A" w:rsidRDefault="03E3680A" w:rsidP="54B99DEC">
      <w:pPr>
        <w:pStyle w:val="TOC1"/>
        <w:rPr>
          <w:rFonts w:ascii="Arial" w:eastAsia="Arial" w:hAnsi="Arial" w:cs="Arial"/>
          <w:b w:val="0"/>
          <w:sz w:val="22"/>
          <w:szCs w:val="22"/>
          <w:lang w:val="en-GB" w:eastAsia="en-GB"/>
        </w:rPr>
      </w:pPr>
      <w:hyperlink w:anchor="_Toc505157288">
        <w:r w:rsidRPr="54B99DEC">
          <w:rPr>
            <w:rStyle w:val="Hyperlink"/>
          </w:rPr>
          <w:t>8</w:t>
        </w:r>
        <w:r w:rsidR="00C51BC7">
          <w:tab/>
        </w:r>
        <w:r w:rsidRPr="54B99DEC">
          <w:rPr>
            <w:rStyle w:val="Hyperlink"/>
          </w:rPr>
          <w:t>Vendor Instructions</w:t>
        </w:r>
        <w:r w:rsidR="00C51BC7">
          <w:tab/>
        </w:r>
      </w:hyperlink>
      <w:r w:rsidR="5F6375E9">
        <w:t>7</w:t>
      </w:r>
    </w:p>
    <w:p w14:paraId="2FCB16D4" w14:textId="1F445C7B" w:rsidR="00C51BC7" w:rsidRPr="00A1769A" w:rsidRDefault="03E3680A" w:rsidP="54B99DEC">
      <w:pPr>
        <w:pStyle w:val="TOC2"/>
        <w:tabs>
          <w:tab w:val="left" w:pos="880"/>
          <w:tab w:val="right" w:leader="dot" w:pos="8630"/>
        </w:tabs>
        <w:rPr>
          <w:rFonts w:ascii="Arial" w:eastAsia="Arial" w:hAnsi="Arial" w:cs="Arial"/>
          <w:noProof/>
          <w:sz w:val="22"/>
          <w:szCs w:val="22"/>
          <w:lang w:val="en-GB" w:eastAsia="en-GB"/>
        </w:rPr>
      </w:pPr>
      <w:hyperlink w:anchor="_Toc505157289">
        <w:r w:rsidRPr="54B99DEC">
          <w:rPr>
            <w:rStyle w:val="Hyperlink"/>
            <w:noProof/>
          </w:rPr>
          <w:t>8.1</w:t>
        </w:r>
        <w:r w:rsidR="00C51BC7">
          <w:tab/>
        </w:r>
        <w:r w:rsidRPr="54B99DEC">
          <w:rPr>
            <w:rStyle w:val="Hyperlink"/>
            <w:noProof/>
          </w:rPr>
          <w:t>Schedule for Evaluation Process</w:t>
        </w:r>
        <w:r w:rsidR="00C51BC7">
          <w:tab/>
        </w:r>
      </w:hyperlink>
      <w:r w:rsidR="11D4C12A" w:rsidRPr="54B99DEC">
        <w:rPr>
          <w:b/>
          <w:bCs/>
          <w:noProof/>
        </w:rPr>
        <w:t>8</w:t>
      </w:r>
    </w:p>
    <w:p w14:paraId="1D378DCC" w14:textId="0C61C11A" w:rsidR="00C51BC7" w:rsidRPr="00A1769A" w:rsidRDefault="03E3680A" w:rsidP="54B99DEC">
      <w:pPr>
        <w:pStyle w:val="TOC2"/>
        <w:tabs>
          <w:tab w:val="left" w:pos="880"/>
          <w:tab w:val="right" w:leader="dot" w:pos="8630"/>
        </w:tabs>
        <w:rPr>
          <w:rFonts w:ascii="Arial" w:eastAsia="Arial" w:hAnsi="Arial" w:cs="Arial"/>
          <w:noProof/>
          <w:sz w:val="22"/>
          <w:szCs w:val="22"/>
          <w:lang w:val="en-GB" w:eastAsia="en-GB"/>
        </w:rPr>
      </w:pPr>
      <w:hyperlink w:anchor="_Toc505157290">
        <w:r w:rsidRPr="54B99DEC">
          <w:rPr>
            <w:rStyle w:val="Hyperlink"/>
            <w:noProof/>
          </w:rPr>
          <w:t>8.2</w:t>
        </w:r>
        <w:r w:rsidR="00C51BC7">
          <w:tab/>
        </w:r>
        <w:r w:rsidRPr="54B99DEC">
          <w:rPr>
            <w:rStyle w:val="Hyperlink"/>
            <w:noProof/>
          </w:rPr>
          <w:t>Proposal Submission &amp; Contact Information</w:t>
        </w:r>
        <w:r w:rsidR="00C51BC7">
          <w:tab/>
        </w:r>
      </w:hyperlink>
      <w:r w:rsidR="1DD04D92" w:rsidRPr="54B99DEC">
        <w:rPr>
          <w:b/>
          <w:bCs/>
          <w:noProof/>
        </w:rPr>
        <w:t>9</w:t>
      </w:r>
    </w:p>
    <w:p w14:paraId="77478939" w14:textId="48196685" w:rsidR="00C51BC7" w:rsidRPr="00A1769A" w:rsidRDefault="03E3680A" w:rsidP="54B99DEC">
      <w:pPr>
        <w:pStyle w:val="TOC2"/>
        <w:tabs>
          <w:tab w:val="left" w:pos="880"/>
          <w:tab w:val="right" w:leader="dot" w:pos="8630"/>
        </w:tabs>
        <w:rPr>
          <w:rFonts w:ascii="Arial" w:eastAsia="Arial" w:hAnsi="Arial" w:cs="Arial"/>
          <w:noProof/>
          <w:sz w:val="22"/>
          <w:szCs w:val="22"/>
          <w:lang w:val="en-GB" w:eastAsia="en-GB"/>
        </w:rPr>
      </w:pPr>
      <w:hyperlink w:anchor="_Toc505157291">
        <w:r w:rsidRPr="54B99DEC">
          <w:rPr>
            <w:rStyle w:val="Hyperlink"/>
            <w:noProof/>
          </w:rPr>
          <w:t>8.3</w:t>
        </w:r>
        <w:r w:rsidR="00C51BC7">
          <w:tab/>
        </w:r>
        <w:r w:rsidRPr="54B99DEC">
          <w:rPr>
            <w:rStyle w:val="Hyperlink"/>
            <w:noProof/>
          </w:rPr>
          <w:t>Proposal Format</w:t>
        </w:r>
        <w:r w:rsidR="00C51BC7">
          <w:tab/>
        </w:r>
      </w:hyperlink>
      <w:r w:rsidR="1DD04D92" w:rsidRPr="54B99DEC">
        <w:rPr>
          <w:b/>
          <w:bCs/>
          <w:noProof/>
        </w:rPr>
        <w:t>9</w:t>
      </w:r>
    </w:p>
    <w:p w14:paraId="0E683FCE" w14:textId="4BF89689" w:rsidR="00C51BC7" w:rsidRPr="00A1769A" w:rsidRDefault="03E3680A" w:rsidP="54B99DEC">
      <w:pPr>
        <w:pStyle w:val="TOC2"/>
        <w:tabs>
          <w:tab w:val="left" w:pos="880"/>
          <w:tab w:val="right" w:leader="dot" w:pos="8630"/>
        </w:tabs>
        <w:rPr>
          <w:rFonts w:ascii="Arial" w:eastAsia="Arial" w:hAnsi="Arial" w:cs="Arial"/>
          <w:noProof/>
          <w:sz w:val="22"/>
          <w:szCs w:val="22"/>
          <w:lang w:val="en-GB" w:eastAsia="en-GB"/>
        </w:rPr>
      </w:pPr>
      <w:hyperlink w:anchor="_Toc505157292">
        <w:r w:rsidRPr="54B99DEC">
          <w:rPr>
            <w:rStyle w:val="Hyperlink"/>
            <w:noProof/>
          </w:rPr>
          <w:t>8.4</w:t>
        </w:r>
        <w:r w:rsidR="00C51BC7">
          <w:tab/>
        </w:r>
        <w:r w:rsidRPr="54B99DEC">
          <w:rPr>
            <w:rStyle w:val="Hyperlink"/>
            <w:noProof/>
          </w:rPr>
          <w:t>Notifications</w:t>
        </w:r>
        <w:r w:rsidR="00C51BC7">
          <w:tab/>
        </w:r>
      </w:hyperlink>
      <w:r w:rsidR="1DD04D92" w:rsidRPr="54B99DEC">
        <w:rPr>
          <w:b/>
          <w:bCs/>
          <w:noProof/>
        </w:rPr>
        <w:t>9</w:t>
      </w:r>
    </w:p>
    <w:p w14:paraId="50646B1F" w14:textId="037BFF7E" w:rsidR="00C51BC7" w:rsidRDefault="03E3680A" w:rsidP="54B99DEC">
      <w:pPr>
        <w:pStyle w:val="TOC1"/>
        <w:rPr>
          <w:rStyle w:val="Hyperlink"/>
          <w:rFonts w:ascii="Arial" w:eastAsia="Arial" w:hAnsi="Arial" w:cs="Arial"/>
        </w:rPr>
      </w:pPr>
      <w:hyperlink w:anchor="_Toc505157293">
        <w:r w:rsidRPr="54B99DEC">
          <w:rPr>
            <w:rStyle w:val="Hyperlink"/>
          </w:rPr>
          <w:t>9</w:t>
        </w:r>
        <w:r w:rsidR="00C51BC7">
          <w:tab/>
        </w:r>
        <w:r w:rsidRPr="54B99DEC">
          <w:rPr>
            <w:rStyle w:val="Hyperlink"/>
          </w:rPr>
          <w:t>Basis of Award</w:t>
        </w:r>
        <w:r w:rsidR="00C51BC7">
          <w:tab/>
        </w:r>
      </w:hyperlink>
      <w:r w:rsidR="1DD04D92">
        <w:t>9</w:t>
      </w:r>
    </w:p>
    <w:p w14:paraId="2098778F" w14:textId="77777777" w:rsidR="007D54D3" w:rsidRPr="007D54D3" w:rsidRDefault="007D54D3" w:rsidP="54B99DEC">
      <w:pPr>
        <w:rPr>
          <w:rFonts w:ascii="Arial" w:eastAsia="Arial" w:hAnsi="Arial" w:cs="Arial"/>
        </w:rPr>
      </w:pPr>
    </w:p>
    <w:p w14:paraId="142F6A97" w14:textId="77777777" w:rsidR="00C15035" w:rsidRDefault="00985867" w:rsidP="54B99DEC">
      <w:pPr>
        <w:pStyle w:val="Heading1"/>
        <w:shd w:val="clear" w:color="auto" w:fill="FF0000"/>
        <w:rPr>
          <w:rFonts w:ascii="Arial" w:eastAsia="Arial" w:hAnsi="Arial"/>
        </w:rPr>
      </w:pPr>
      <w:r w:rsidRPr="54B99DEC">
        <w:rPr>
          <w:sz w:val="24"/>
          <w:szCs w:val="24"/>
        </w:rPr>
        <w:fldChar w:fldCharType="end"/>
      </w:r>
      <w:bookmarkStart w:id="0" w:name="_Toc505157279"/>
      <w:r w:rsidR="13043001" w:rsidRPr="54B99DEC">
        <w:rPr>
          <w:rFonts w:ascii="Arial" w:eastAsia="Arial" w:hAnsi="Arial"/>
        </w:rPr>
        <w:t>Copyright Information</w:t>
      </w:r>
      <w:bookmarkEnd w:id="0"/>
      <w:r w:rsidR="13043001" w:rsidRPr="54B99DEC">
        <w:rPr>
          <w:rFonts w:ascii="Arial" w:eastAsia="Arial" w:hAnsi="Arial"/>
        </w:rPr>
        <w:t xml:space="preserve"> </w:t>
      </w:r>
    </w:p>
    <w:p w14:paraId="7A18DAD3" w14:textId="77777777" w:rsidR="00342998" w:rsidRDefault="6AC3F514" w:rsidP="54B99DEC">
      <w:pPr>
        <w:autoSpaceDE w:val="0"/>
        <w:autoSpaceDN w:val="0"/>
        <w:adjustRightInd w:val="0"/>
        <w:jc w:val="both"/>
        <w:rPr>
          <w:rFonts w:ascii="Arial" w:eastAsia="Arial" w:hAnsi="Arial" w:cs="Arial"/>
        </w:rPr>
      </w:pPr>
      <w:r w:rsidRPr="54B99DEC">
        <w:rPr>
          <w:rFonts w:ascii="Arial" w:eastAsia="Arial" w:hAnsi="Arial" w:cs="Arial"/>
        </w:rPr>
        <w:t>This document is the proprietary and exclusive property of ActionAid</w:t>
      </w:r>
      <w:r w:rsidR="35D5DC95" w:rsidRPr="54B99DEC">
        <w:rPr>
          <w:rFonts w:ascii="Arial" w:eastAsia="Arial" w:hAnsi="Arial" w:cs="Arial"/>
        </w:rPr>
        <w:t xml:space="preserve"> UK</w:t>
      </w:r>
      <w:r w:rsidRPr="54B99DEC">
        <w:rPr>
          <w:rFonts w:ascii="Arial" w:eastAsia="Arial" w:hAnsi="Arial" w:cs="Arial"/>
        </w:rPr>
        <w:t xml:space="preserve"> (referred as </w:t>
      </w:r>
      <w:r w:rsidR="56FF7C04" w:rsidRPr="54B99DEC">
        <w:rPr>
          <w:rFonts w:ascii="Arial" w:eastAsia="Arial" w:hAnsi="Arial" w:cs="Arial"/>
        </w:rPr>
        <w:t>ActionAid UK</w:t>
      </w:r>
      <w:r w:rsidRPr="54B99DEC">
        <w:rPr>
          <w:rFonts w:ascii="Arial" w:eastAsia="Arial" w:hAnsi="Arial" w:cs="Arial"/>
        </w:rPr>
        <w:t xml:space="preserve">) except as otherwise indicated. </w:t>
      </w:r>
    </w:p>
    <w:p w14:paraId="268FC4CB" w14:textId="77777777" w:rsidR="00342998" w:rsidRDefault="6AC3F514" w:rsidP="54B99DEC">
      <w:pPr>
        <w:autoSpaceDE w:val="0"/>
        <w:autoSpaceDN w:val="0"/>
        <w:adjustRightInd w:val="0"/>
        <w:jc w:val="both"/>
        <w:rPr>
          <w:rFonts w:ascii="Arial" w:eastAsia="Arial" w:hAnsi="Arial" w:cs="Arial"/>
        </w:rPr>
      </w:pPr>
      <w:r w:rsidRPr="54B99DEC">
        <w:rPr>
          <w:rFonts w:ascii="Arial" w:eastAsia="Arial" w:hAnsi="Arial" w:cs="Arial"/>
        </w:rPr>
        <w:t xml:space="preserve">No part of this document, in whole or in part, may be reproduced, stored, transmitted, or used for design purposes without the prior written permission of </w:t>
      </w:r>
      <w:r w:rsidR="56FF7C04" w:rsidRPr="54B99DEC">
        <w:rPr>
          <w:rFonts w:ascii="Arial" w:eastAsia="Arial" w:hAnsi="Arial" w:cs="Arial"/>
        </w:rPr>
        <w:t>ActionAid UK</w:t>
      </w:r>
      <w:r w:rsidR="0834B38E" w:rsidRPr="54B99DEC">
        <w:rPr>
          <w:rFonts w:ascii="Arial" w:eastAsia="Arial" w:hAnsi="Arial" w:cs="Arial"/>
        </w:rPr>
        <w:t>.</w:t>
      </w:r>
    </w:p>
    <w:p w14:paraId="747D6833" w14:textId="77777777" w:rsidR="00505967" w:rsidRPr="00342998" w:rsidRDefault="00505967" w:rsidP="54B99DEC">
      <w:pPr>
        <w:autoSpaceDE w:val="0"/>
        <w:autoSpaceDN w:val="0"/>
        <w:adjustRightInd w:val="0"/>
        <w:spacing w:line="120" w:lineRule="auto"/>
        <w:jc w:val="both"/>
        <w:rPr>
          <w:rFonts w:ascii="Arial" w:eastAsia="Arial" w:hAnsi="Arial" w:cs="Arial"/>
        </w:rPr>
      </w:pPr>
    </w:p>
    <w:p w14:paraId="2436CB2A" w14:textId="0A7F968E" w:rsidR="00505967" w:rsidRDefault="6AC3F514" w:rsidP="54B99DEC">
      <w:pPr>
        <w:autoSpaceDE w:val="0"/>
        <w:autoSpaceDN w:val="0"/>
        <w:adjustRightInd w:val="0"/>
        <w:jc w:val="both"/>
        <w:rPr>
          <w:rFonts w:ascii="Arial" w:eastAsia="Arial" w:hAnsi="Arial" w:cs="Arial"/>
        </w:rPr>
      </w:pPr>
      <w:r w:rsidRPr="54B99DEC">
        <w:rPr>
          <w:rFonts w:ascii="Arial" w:eastAsia="Arial" w:hAnsi="Arial" w:cs="Arial"/>
        </w:rPr>
        <w:t>The information contained in this document is subject to change without notice.</w:t>
      </w:r>
    </w:p>
    <w:p w14:paraId="5BBF6B33" w14:textId="77777777" w:rsidR="00925911" w:rsidRPr="00342998" w:rsidRDefault="00925911" w:rsidP="54B99DEC">
      <w:pPr>
        <w:autoSpaceDE w:val="0"/>
        <w:autoSpaceDN w:val="0"/>
        <w:adjustRightInd w:val="0"/>
        <w:jc w:val="both"/>
        <w:rPr>
          <w:rFonts w:ascii="Arial" w:eastAsia="Arial" w:hAnsi="Arial" w:cs="Arial"/>
        </w:rPr>
      </w:pPr>
    </w:p>
    <w:p w14:paraId="1F399256" w14:textId="2E5F2EBE" w:rsidR="00B337A1" w:rsidRPr="00456CB6" w:rsidRDefault="6AC3F514" w:rsidP="54B99DEC">
      <w:pPr>
        <w:autoSpaceDE w:val="0"/>
        <w:autoSpaceDN w:val="0"/>
        <w:adjustRightInd w:val="0"/>
        <w:jc w:val="both"/>
        <w:rPr>
          <w:rFonts w:ascii="Arial" w:eastAsia="Arial" w:hAnsi="Arial" w:cs="Arial"/>
        </w:rPr>
      </w:pPr>
      <w:r w:rsidRPr="54B99DEC">
        <w:rPr>
          <w:rFonts w:ascii="Arial" w:eastAsia="Arial" w:hAnsi="Arial" w:cs="Arial"/>
        </w:rPr>
        <w:t xml:space="preserve">The information in this document is for information purposes only. </w:t>
      </w:r>
    </w:p>
    <w:p w14:paraId="343F52CD" w14:textId="23308D65" w:rsidR="00E1135A" w:rsidRPr="0054527F" w:rsidRDefault="20B5448F" w:rsidP="54B99DEC">
      <w:pPr>
        <w:pStyle w:val="Heading1"/>
        <w:shd w:val="clear" w:color="auto" w:fill="FF0000"/>
        <w:rPr>
          <w:rFonts w:ascii="Arial" w:eastAsia="Arial" w:hAnsi="Arial"/>
        </w:rPr>
      </w:pPr>
      <w:bookmarkStart w:id="1" w:name="_Toc505157280"/>
      <w:r w:rsidRPr="54B99DEC">
        <w:rPr>
          <w:rFonts w:ascii="Arial" w:eastAsia="Arial" w:hAnsi="Arial"/>
        </w:rPr>
        <w:t>Document History</w:t>
      </w:r>
      <w:bookmarkEnd w:id="1"/>
    </w:p>
    <w:tbl>
      <w:tblPr>
        <w:tblpPr w:leftFromText="180" w:rightFromText="180" w:vertAnchor="text" w:horzAnchor="margin" w:tblpY="166"/>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788"/>
        <w:gridCol w:w="3780"/>
        <w:gridCol w:w="2160"/>
      </w:tblGrid>
      <w:tr w:rsidR="00E1135A" w:rsidRPr="005A26B5" w14:paraId="1E6FBA87" w14:textId="77777777" w:rsidTr="54B99DEC">
        <w:tc>
          <w:tcPr>
            <w:tcW w:w="1200" w:type="dxa"/>
          </w:tcPr>
          <w:p w14:paraId="7C58406F" w14:textId="77777777" w:rsidR="00E1135A" w:rsidRPr="005A26B5" w:rsidRDefault="63F1CE7E" w:rsidP="54B99DEC">
            <w:pPr>
              <w:rPr>
                <w:rFonts w:ascii="Arial" w:eastAsia="Arial" w:hAnsi="Arial" w:cs="Arial"/>
                <w:b/>
                <w:bCs/>
              </w:rPr>
            </w:pPr>
            <w:r w:rsidRPr="54B99DEC">
              <w:rPr>
                <w:rFonts w:ascii="Arial" w:eastAsia="Arial" w:hAnsi="Arial" w:cs="Arial"/>
                <w:b/>
                <w:bCs/>
              </w:rPr>
              <w:t>Version</w:t>
            </w:r>
          </w:p>
        </w:tc>
        <w:tc>
          <w:tcPr>
            <w:tcW w:w="1788" w:type="dxa"/>
          </w:tcPr>
          <w:p w14:paraId="60ACEAD8" w14:textId="77777777" w:rsidR="00E1135A" w:rsidRPr="005A26B5" w:rsidRDefault="63F1CE7E" w:rsidP="54B99DEC">
            <w:pPr>
              <w:rPr>
                <w:rFonts w:ascii="Arial" w:eastAsia="Arial" w:hAnsi="Arial" w:cs="Arial"/>
                <w:b/>
                <w:bCs/>
              </w:rPr>
            </w:pPr>
            <w:r w:rsidRPr="54B99DEC">
              <w:rPr>
                <w:rFonts w:ascii="Arial" w:eastAsia="Arial" w:hAnsi="Arial" w:cs="Arial"/>
                <w:b/>
                <w:bCs/>
              </w:rPr>
              <w:t xml:space="preserve">Date </w:t>
            </w:r>
          </w:p>
        </w:tc>
        <w:tc>
          <w:tcPr>
            <w:tcW w:w="3780" w:type="dxa"/>
          </w:tcPr>
          <w:p w14:paraId="64BA3882" w14:textId="77777777" w:rsidR="00E1135A" w:rsidRPr="005A26B5" w:rsidRDefault="63F1CE7E" w:rsidP="54B99DEC">
            <w:pPr>
              <w:rPr>
                <w:rFonts w:ascii="Arial" w:eastAsia="Arial" w:hAnsi="Arial" w:cs="Arial"/>
                <w:b/>
                <w:bCs/>
              </w:rPr>
            </w:pPr>
            <w:r w:rsidRPr="54B99DEC">
              <w:rPr>
                <w:rFonts w:ascii="Arial" w:eastAsia="Arial" w:hAnsi="Arial" w:cs="Arial"/>
                <w:b/>
                <w:bCs/>
              </w:rPr>
              <w:t xml:space="preserve">History  </w:t>
            </w:r>
          </w:p>
        </w:tc>
        <w:tc>
          <w:tcPr>
            <w:tcW w:w="2160" w:type="dxa"/>
          </w:tcPr>
          <w:p w14:paraId="5716BD79" w14:textId="77777777" w:rsidR="00E1135A" w:rsidRPr="005A26B5" w:rsidRDefault="63F1CE7E" w:rsidP="54B99DEC">
            <w:pPr>
              <w:rPr>
                <w:rFonts w:ascii="Arial" w:eastAsia="Arial" w:hAnsi="Arial" w:cs="Arial"/>
                <w:b/>
                <w:bCs/>
              </w:rPr>
            </w:pPr>
            <w:r w:rsidRPr="54B99DEC">
              <w:rPr>
                <w:rFonts w:ascii="Arial" w:eastAsia="Arial" w:hAnsi="Arial" w:cs="Arial"/>
                <w:b/>
                <w:bCs/>
              </w:rPr>
              <w:t xml:space="preserve">Name </w:t>
            </w:r>
          </w:p>
        </w:tc>
      </w:tr>
      <w:tr w:rsidR="00E1135A" w:rsidRPr="005A26B5" w14:paraId="5A3D20BB" w14:textId="77777777" w:rsidTr="54B99DEC">
        <w:tc>
          <w:tcPr>
            <w:tcW w:w="1200" w:type="dxa"/>
          </w:tcPr>
          <w:p w14:paraId="3F539247" w14:textId="77777777" w:rsidR="00E1135A" w:rsidRPr="005A26B5" w:rsidRDefault="1BEEC305" w:rsidP="54B99DEC">
            <w:pPr>
              <w:jc w:val="center"/>
              <w:rPr>
                <w:rFonts w:ascii="Arial" w:eastAsia="Arial" w:hAnsi="Arial" w:cs="Arial"/>
              </w:rPr>
            </w:pPr>
            <w:r w:rsidRPr="54B99DEC">
              <w:rPr>
                <w:rFonts w:ascii="Arial" w:eastAsia="Arial" w:hAnsi="Arial" w:cs="Arial"/>
              </w:rPr>
              <w:t>1</w:t>
            </w:r>
          </w:p>
        </w:tc>
        <w:tc>
          <w:tcPr>
            <w:tcW w:w="1788" w:type="dxa"/>
          </w:tcPr>
          <w:p w14:paraId="041F8158" w14:textId="7A9BFEA5" w:rsidR="00E1135A" w:rsidRPr="005A26B5" w:rsidRDefault="760C19D0" w:rsidP="54B99DEC">
            <w:pPr>
              <w:rPr>
                <w:rFonts w:ascii="Arial" w:eastAsia="Arial" w:hAnsi="Arial" w:cs="Arial"/>
              </w:rPr>
            </w:pPr>
            <w:r w:rsidRPr="54B99DEC">
              <w:rPr>
                <w:rFonts w:ascii="Arial" w:eastAsia="Arial" w:hAnsi="Arial" w:cs="Arial"/>
              </w:rPr>
              <w:t>27/01/2026</w:t>
            </w:r>
          </w:p>
        </w:tc>
        <w:tc>
          <w:tcPr>
            <w:tcW w:w="3780" w:type="dxa"/>
          </w:tcPr>
          <w:p w14:paraId="47B1AE63" w14:textId="35180C54" w:rsidR="00E1135A" w:rsidRPr="005A26B5" w:rsidRDefault="760C19D0" w:rsidP="54B99DEC">
            <w:pPr>
              <w:rPr>
                <w:rFonts w:ascii="Arial" w:eastAsia="Arial" w:hAnsi="Arial" w:cs="Arial"/>
              </w:rPr>
            </w:pPr>
            <w:r w:rsidRPr="54B99DEC">
              <w:rPr>
                <w:rFonts w:ascii="Arial" w:eastAsia="Arial" w:hAnsi="Arial" w:cs="Arial"/>
              </w:rPr>
              <w:t>V1</w:t>
            </w:r>
          </w:p>
        </w:tc>
        <w:tc>
          <w:tcPr>
            <w:tcW w:w="2160" w:type="dxa"/>
          </w:tcPr>
          <w:p w14:paraId="067BE642" w14:textId="68E83C6B" w:rsidR="00E1135A" w:rsidRPr="005A26B5" w:rsidRDefault="790CCF81" w:rsidP="54B99DEC">
            <w:pPr>
              <w:rPr>
                <w:rFonts w:ascii="Arial" w:eastAsia="Arial" w:hAnsi="Arial" w:cs="Arial"/>
              </w:rPr>
            </w:pPr>
            <w:r w:rsidRPr="54B99DEC">
              <w:rPr>
                <w:rFonts w:ascii="Arial" w:eastAsia="Arial" w:hAnsi="Arial" w:cs="Arial"/>
              </w:rPr>
              <w:t>Gee Rowe</w:t>
            </w:r>
          </w:p>
        </w:tc>
      </w:tr>
      <w:tr w:rsidR="00E1135A" w:rsidRPr="005A26B5" w14:paraId="43B32E12" w14:textId="77777777" w:rsidTr="54B99DEC">
        <w:tc>
          <w:tcPr>
            <w:tcW w:w="1200" w:type="dxa"/>
          </w:tcPr>
          <w:p w14:paraId="761D8CF5" w14:textId="513BD12A" w:rsidR="00E1135A" w:rsidRPr="005A26B5" w:rsidRDefault="3D8D878F" w:rsidP="54B99DEC">
            <w:pPr>
              <w:jc w:val="center"/>
              <w:rPr>
                <w:rFonts w:ascii="Arial" w:eastAsia="Arial" w:hAnsi="Arial" w:cs="Arial"/>
              </w:rPr>
            </w:pPr>
            <w:r w:rsidRPr="54B99DEC">
              <w:rPr>
                <w:rFonts w:ascii="Arial" w:eastAsia="Arial" w:hAnsi="Arial" w:cs="Arial"/>
              </w:rPr>
              <w:t>2</w:t>
            </w:r>
          </w:p>
        </w:tc>
        <w:tc>
          <w:tcPr>
            <w:tcW w:w="1788" w:type="dxa"/>
          </w:tcPr>
          <w:p w14:paraId="66B589D7" w14:textId="44338A4B" w:rsidR="00E1135A" w:rsidRPr="005A26B5" w:rsidRDefault="00E1135A" w:rsidP="54B99DEC">
            <w:pPr>
              <w:rPr>
                <w:rFonts w:ascii="Arial" w:eastAsia="Arial" w:hAnsi="Arial" w:cs="Arial"/>
              </w:rPr>
            </w:pPr>
          </w:p>
        </w:tc>
        <w:tc>
          <w:tcPr>
            <w:tcW w:w="3780" w:type="dxa"/>
          </w:tcPr>
          <w:p w14:paraId="5D75DA3D" w14:textId="57EA700B" w:rsidR="00E1135A" w:rsidRPr="005A26B5" w:rsidRDefault="00E1135A" w:rsidP="54B99DEC">
            <w:pPr>
              <w:rPr>
                <w:rFonts w:ascii="Arial" w:eastAsia="Arial" w:hAnsi="Arial" w:cs="Arial"/>
              </w:rPr>
            </w:pPr>
          </w:p>
        </w:tc>
        <w:tc>
          <w:tcPr>
            <w:tcW w:w="2160" w:type="dxa"/>
          </w:tcPr>
          <w:p w14:paraId="0D424DE6" w14:textId="783F15D3" w:rsidR="00E1135A" w:rsidRPr="005A26B5" w:rsidRDefault="00E1135A" w:rsidP="54B99DEC">
            <w:pPr>
              <w:rPr>
                <w:rFonts w:ascii="Arial" w:eastAsia="Arial" w:hAnsi="Arial" w:cs="Arial"/>
              </w:rPr>
            </w:pPr>
          </w:p>
        </w:tc>
      </w:tr>
      <w:tr w:rsidR="00B328FD" w:rsidRPr="005A26B5" w14:paraId="03A14CE2" w14:textId="77777777" w:rsidTr="54B99DEC">
        <w:tc>
          <w:tcPr>
            <w:tcW w:w="1200" w:type="dxa"/>
          </w:tcPr>
          <w:p w14:paraId="4BFB473F" w14:textId="361791BC" w:rsidR="00B328FD" w:rsidRPr="005A26B5" w:rsidRDefault="20EEF43D" w:rsidP="54B99DEC">
            <w:pPr>
              <w:jc w:val="center"/>
              <w:rPr>
                <w:rFonts w:ascii="Arial" w:eastAsia="Arial" w:hAnsi="Arial" w:cs="Arial"/>
              </w:rPr>
            </w:pPr>
            <w:r w:rsidRPr="54B99DEC">
              <w:rPr>
                <w:rFonts w:ascii="Arial" w:eastAsia="Arial" w:hAnsi="Arial" w:cs="Arial"/>
              </w:rPr>
              <w:t>3</w:t>
            </w:r>
          </w:p>
        </w:tc>
        <w:tc>
          <w:tcPr>
            <w:tcW w:w="1788" w:type="dxa"/>
          </w:tcPr>
          <w:p w14:paraId="01E92C82" w14:textId="14042A6E" w:rsidR="00B328FD" w:rsidRPr="005A26B5" w:rsidRDefault="00B328FD" w:rsidP="54B99DEC">
            <w:pPr>
              <w:rPr>
                <w:rFonts w:ascii="Arial" w:eastAsia="Arial" w:hAnsi="Arial" w:cs="Arial"/>
              </w:rPr>
            </w:pPr>
          </w:p>
        </w:tc>
        <w:tc>
          <w:tcPr>
            <w:tcW w:w="3780" w:type="dxa"/>
          </w:tcPr>
          <w:p w14:paraId="695D2AED" w14:textId="75C65535" w:rsidR="00B328FD" w:rsidRPr="005A26B5" w:rsidRDefault="00B328FD" w:rsidP="54B99DEC">
            <w:pPr>
              <w:rPr>
                <w:rFonts w:ascii="Arial" w:eastAsia="Arial" w:hAnsi="Arial" w:cs="Arial"/>
              </w:rPr>
            </w:pPr>
          </w:p>
        </w:tc>
        <w:tc>
          <w:tcPr>
            <w:tcW w:w="2160" w:type="dxa"/>
          </w:tcPr>
          <w:p w14:paraId="3644ACAE" w14:textId="7346C1C4" w:rsidR="00B328FD" w:rsidRPr="005A26B5" w:rsidRDefault="00B328FD" w:rsidP="54B99DEC">
            <w:pPr>
              <w:rPr>
                <w:rFonts w:ascii="Arial" w:eastAsia="Arial" w:hAnsi="Arial" w:cs="Arial"/>
              </w:rPr>
            </w:pPr>
          </w:p>
        </w:tc>
      </w:tr>
      <w:tr w:rsidR="00414FA3" w:rsidRPr="005A26B5" w14:paraId="20937D38" w14:textId="77777777" w:rsidTr="54B99DEC">
        <w:tc>
          <w:tcPr>
            <w:tcW w:w="1200" w:type="dxa"/>
          </w:tcPr>
          <w:p w14:paraId="5E0F1A05" w14:textId="4C2B7367" w:rsidR="00414FA3" w:rsidRDefault="752B7ABB" w:rsidP="54B99DEC">
            <w:pPr>
              <w:jc w:val="center"/>
              <w:rPr>
                <w:rFonts w:ascii="Arial" w:eastAsia="Arial" w:hAnsi="Arial" w:cs="Arial"/>
              </w:rPr>
            </w:pPr>
            <w:r w:rsidRPr="54B99DEC">
              <w:rPr>
                <w:rFonts w:ascii="Arial" w:eastAsia="Arial" w:hAnsi="Arial" w:cs="Arial"/>
              </w:rPr>
              <w:t>4</w:t>
            </w:r>
          </w:p>
        </w:tc>
        <w:tc>
          <w:tcPr>
            <w:tcW w:w="1788" w:type="dxa"/>
          </w:tcPr>
          <w:p w14:paraId="04661A32" w14:textId="1D5F4B7B" w:rsidR="00414FA3" w:rsidRDefault="00414FA3" w:rsidP="54B99DEC">
            <w:pPr>
              <w:rPr>
                <w:rFonts w:ascii="Arial" w:eastAsia="Arial" w:hAnsi="Arial" w:cs="Arial"/>
              </w:rPr>
            </w:pPr>
          </w:p>
        </w:tc>
        <w:tc>
          <w:tcPr>
            <w:tcW w:w="3780" w:type="dxa"/>
          </w:tcPr>
          <w:p w14:paraId="5C07A49D" w14:textId="03A31C4D" w:rsidR="00414FA3" w:rsidRDefault="00414FA3" w:rsidP="54B99DEC">
            <w:pPr>
              <w:rPr>
                <w:rFonts w:ascii="Arial" w:eastAsia="Arial" w:hAnsi="Arial" w:cs="Arial"/>
              </w:rPr>
            </w:pPr>
          </w:p>
        </w:tc>
        <w:tc>
          <w:tcPr>
            <w:tcW w:w="2160" w:type="dxa"/>
          </w:tcPr>
          <w:p w14:paraId="2C42FA92" w14:textId="6726CEA9" w:rsidR="00414FA3" w:rsidRDefault="00414FA3" w:rsidP="54B99DEC">
            <w:pPr>
              <w:rPr>
                <w:rFonts w:ascii="Arial" w:eastAsia="Arial" w:hAnsi="Arial" w:cs="Arial"/>
              </w:rPr>
            </w:pPr>
          </w:p>
        </w:tc>
      </w:tr>
      <w:tr w:rsidR="00B86D8C" w:rsidRPr="005A26B5" w14:paraId="27DBFDDC" w14:textId="77777777" w:rsidTr="54B99DEC">
        <w:tc>
          <w:tcPr>
            <w:tcW w:w="1200" w:type="dxa"/>
          </w:tcPr>
          <w:p w14:paraId="5537A070" w14:textId="14910784" w:rsidR="00B86D8C" w:rsidRDefault="636618BD" w:rsidP="54B99DEC">
            <w:pPr>
              <w:jc w:val="center"/>
              <w:rPr>
                <w:rFonts w:ascii="Arial" w:eastAsia="Arial" w:hAnsi="Arial" w:cs="Arial"/>
              </w:rPr>
            </w:pPr>
            <w:r w:rsidRPr="54B99DEC">
              <w:rPr>
                <w:rFonts w:ascii="Arial" w:eastAsia="Arial" w:hAnsi="Arial" w:cs="Arial"/>
              </w:rPr>
              <w:t>5</w:t>
            </w:r>
          </w:p>
        </w:tc>
        <w:tc>
          <w:tcPr>
            <w:tcW w:w="1788" w:type="dxa"/>
          </w:tcPr>
          <w:p w14:paraId="5212D362" w14:textId="3ADE50B9" w:rsidR="00B86D8C" w:rsidRDefault="00B86D8C" w:rsidP="54B99DEC">
            <w:pPr>
              <w:rPr>
                <w:rFonts w:ascii="Arial" w:eastAsia="Arial" w:hAnsi="Arial" w:cs="Arial"/>
              </w:rPr>
            </w:pPr>
          </w:p>
        </w:tc>
        <w:tc>
          <w:tcPr>
            <w:tcW w:w="3780" w:type="dxa"/>
          </w:tcPr>
          <w:p w14:paraId="3744499E" w14:textId="59DF35BA" w:rsidR="00B86D8C" w:rsidRDefault="00B86D8C" w:rsidP="54B99DEC">
            <w:pPr>
              <w:rPr>
                <w:rFonts w:ascii="Arial" w:eastAsia="Arial" w:hAnsi="Arial" w:cs="Arial"/>
              </w:rPr>
            </w:pPr>
          </w:p>
        </w:tc>
        <w:tc>
          <w:tcPr>
            <w:tcW w:w="2160" w:type="dxa"/>
          </w:tcPr>
          <w:p w14:paraId="51C90545" w14:textId="1648CE36" w:rsidR="00B86D8C" w:rsidRDefault="00B86D8C" w:rsidP="54B99DEC">
            <w:pPr>
              <w:rPr>
                <w:rFonts w:ascii="Arial" w:eastAsia="Arial" w:hAnsi="Arial" w:cs="Arial"/>
              </w:rPr>
            </w:pPr>
          </w:p>
        </w:tc>
      </w:tr>
    </w:tbl>
    <w:p w14:paraId="3DA6B9F0" w14:textId="77777777" w:rsidR="00E1135A" w:rsidRDefault="00E1135A" w:rsidP="54B99DEC">
      <w:pPr>
        <w:tabs>
          <w:tab w:val="left" w:pos="7200"/>
        </w:tabs>
        <w:spacing w:line="120" w:lineRule="auto"/>
        <w:jc w:val="center"/>
        <w:rPr>
          <w:rFonts w:ascii="Arial" w:eastAsia="Arial" w:hAnsi="Arial" w:cs="Arial"/>
          <w:sz w:val="28"/>
          <w:szCs w:val="28"/>
        </w:rPr>
      </w:pPr>
    </w:p>
    <w:p w14:paraId="4037FDEF" w14:textId="77777777" w:rsidR="009F0ED1" w:rsidRDefault="57B60D3D" w:rsidP="54B99DEC">
      <w:pPr>
        <w:pStyle w:val="Heading1"/>
        <w:shd w:val="clear" w:color="auto" w:fill="FF0000"/>
        <w:rPr>
          <w:rFonts w:ascii="Arial" w:eastAsia="Arial" w:hAnsi="Arial"/>
        </w:rPr>
      </w:pPr>
      <w:bookmarkStart w:id="2" w:name="_Toc505157281"/>
      <w:r w:rsidRPr="54B99DEC">
        <w:rPr>
          <w:rFonts w:ascii="Arial" w:eastAsia="Arial" w:hAnsi="Arial"/>
        </w:rPr>
        <w:t>Glossary</w:t>
      </w:r>
      <w:bookmarkEnd w:id="2"/>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7943"/>
      </w:tblGrid>
      <w:tr w:rsidR="00A5302A" w:rsidRPr="005A26B5" w14:paraId="438DFBD7" w14:textId="77777777" w:rsidTr="54B99DEC">
        <w:tc>
          <w:tcPr>
            <w:tcW w:w="1777" w:type="dxa"/>
          </w:tcPr>
          <w:p w14:paraId="3F159A2F" w14:textId="77777777" w:rsidR="00A5302A" w:rsidRPr="005A26B5" w:rsidRDefault="3D2647AD" w:rsidP="54B99DEC">
            <w:pPr>
              <w:rPr>
                <w:rFonts w:ascii="Arial" w:eastAsia="Arial" w:hAnsi="Arial" w:cs="Arial"/>
              </w:rPr>
            </w:pPr>
            <w:r w:rsidRPr="54B99DEC">
              <w:rPr>
                <w:rFonts w:ascii="Arial" w:eastAsia="Arial" w:hAnsi="Arial" w:cs="Arial"/>
              </w:rPr>
              <w:t>AA</w:t>
            </w:r>
          </w:p>
        </w:tc>
        <w:tc>
          <w:tcPr>
            <w:tcW w:w="7943" w:type="dxa"/>
          </w:tcPr>
          <w:p w14:paraId="3AC8C72E" w14:textId="77777777" w:rsidR="00A5302A" w:rsidRPr="005A26B5" w:rsidRDefault="2C8DB37F" w:rsidP="54B99DEC">
            <w:pPr>
              <w:rPr>
                <w:rFonts w:ascii="Arial" w:eastAsia="Arial" w:hAnsi="Arial" w:cs="Arial"/>
              </w:rPr>
            </w:pPr>
            <w:r w:rsidRPr="54B99DEC">
              <w:rPr>
                <w:rFonts w:ascii="Arial" w:eastAsia="Arial" w:hAnsi="Arial" w:cs="Arial"/>
              </w:rPr>
              <w:t>ActionAid</w:t>
            </w:r>
            <w:r w:rsidR="410365E1" w:rsidRPr="54B99DEC">
              <w:rPr>
                <w:rFonts w:ascii="Arial" w:eastAsia="Arial" w:hAnsi="Arial" w:cs="Arial"/>
              </w:rPr>
              <w:t xml:space="preserve"> </w:t>
            </w:r>
          </w:p>
        </w:tc>
      </w:tr>
      <w:tr w:rsidR="009C66DB" w:rsidRPr="005A26B5" w14:paraId="3F133E40" w14:textId="77777777" w:rsidTr="54B99DEC">
        <w:tc>
          <w:tcPr>
            <w:tcW w:w="1777" w:type="dxa"/>
          </w:tcPr>
          <w:p w14:paraId="39032F90" w14:textId="77777777" w:rsidR="009C66DB" w:rsidRDefault="56FF7C04" w:rsidP="54B99DEC">
            <w:pPr>
              <w:rPr>
                <w:rFonts w:ascii="Arial" w:eastAsia="Arial" w:hAnsi="Arial" w:cs="Arial"/>
              </w:rPr>
            </w:pPr>
            <w:r w:rsidRPr="54B99DEC">
              <w:rPr>
                <w:rFonts w:ascii="Arial" w:eastAsia="Arial" w:hAnsi="Arial" w:cs="Arial"/>
              </w:rPr>
              <w:t>AAUK</w:t>
            </w:r>
          </w:p>
        </w:tc>
        <w:tc>
          <w:tcPr>
            <w:tcW w:w="7943" w:type="dxa"/>
          </w:tcPr>
          <w:p w14:paraId="4A447397" w14:textId="77777777" w:rsidR="009C66DB" w:rsidRPr="005A26B5" w:rsidRDefault="56FF7C04" w:rsidP="54B99DEC">
            <w:pPr>
              <w:rPr>
                <w:rFonts w:ascii="Arial" w:eastAsia="Arial" w:hAnsi="Arial" w:cs="Arial"/>
              </w:rPr>
            </w:pPr>
            <w:r w:rsidRPr="54B99DEC">
              <w:rPr>
                <w:rFonts w:ascii="Arial" w:eastAsia="Arial" w:hAnsi="Arial" w:cs="Arial"/>
              </w:rPr>
              <w:t>ActionAid UK</w:t>
            </w:r>
          </w:p>
        </w:tc>
      </w:tr>
      <w:tr w:rsidR="00EF4829" w:rsidRPr="005A26B5" w14:paraId="02E02AC1" w14:textId="77777777" w:rsidTr="54B99DEC">
        <w:tc>
          <w:tcPr>
            <w:tcW w:w="1777" w:type="dxa"/>
          </w:tcPr>
          <w:p w14:paraId="6047E149" w14:textId="77777777" w:rsidR="00EF4829" w:rsidRDefault="1BEEC305" w:rsidP="54B99DEC">
            <w:pPr>
              <w:rPr>
                <w:rFonts w:ascii="Arial" w:eastAsia="Arial" w:hAnsi="Arial" w:cs="Arial"/>
              </w:rPr>
            </w:pPr>
            <w:r w:rsidRPr="54B99DEC">
              <w:rPr>
                <w:rFonts w:ascii="Arial" w:eastAsia="Arial" w:hAnsi="Arial" w:cs="Arial"/>
              </w:rPr>
              <w:t>TM</w:t>
            </w:r>
          </w:p>
        </w:tc>
        <w:tc>
          <w:tcPr>
            <w:tcW w:w="7943" w:type="dxa"/>
          </w:tcPr>
          <w:p w14:paraId="409A84A9" w14:textId="77777777" w:rsidR="00EF4829" w:rsidRDefault="1BEEC305" w:rsidP="54B99DEC">
            <w:pPr>
              <w:rPr>
                <w:rFonts w:ascii="Arial" w:eastAsia="Arial" w:hAnsi="Arial" w:cs="Arial"/>
              </w:rPr>
            </w:pPr>
            <w:r w:rsidRPr="54B99DEC">
              <w:rPr>
                <w:rFonts w:ascii="Arial" w:eastAsia="Arial" w:hAnsi="Arial" w:cs="Arial"/>
              </w:rPr>
              <w:t>Telemarketing</w:t>
            </w:r>
          </w:p>
        </w:tc>
      </w:tr>
      <w:tr w:rsidR="002E6629" w:rsidRPr="005A26B5" w14:paraId="020DE03E" w14:textId="77777777" w:rsidTr="54B99DEC">
        <w:tc>
          <w:tcPr>
            <w:tcW w:w="1777" w:type="dxa"/>
          </w:tcPr>
          <w:p w14:paraId="270EC480" w14:textId="54F18D24" w:rsidR="002E6629" w:rsidRDefault="7A198A85" w:rsidP="54B99DEC">
            <w:pPr>
              <w:rPr>
                <w:rFonts w:ascii="Arial" w:eastAsia="Arial" w:hAnsi="Arial" w:cs="Arial"/>
              </w:rPr>
            </w:pPr>
            <w:r w:rsidRPr="54B99DEC">
              <w:rPr>
                <w:rFonts w:ascii="Arial" w:eastAsia="Arial" w:hAnsi="Arial" w:cs="Arial"/>
              </w:rPr>
              <w:t>CS</w:t>
            </w:r>
          </w:p>
        </w:tc>
        <w:tc>
          <w:tcPr>
            <w:tcW w:w="7943" w:type="dxa"/>
          </w:tcPr>
          <w:p w14:paraId="7C952DE0" w14:textId="413CCA54" w:rsidR="002E6629" w:rsidRDefault="221AE145" w:rsidP="54B99DEC">
            <w:pPr>
              <w:rPr>
                <w:rFonts w:ascii="Arial" w:eastAsia="Arial" w:hAnsi="Arial" w:cs="Arial"/>
              </w:rPr>
            </w:pPr>
            <w:r w:rsidRPr="54B99DEC">
              <w:rPr>
                <w:rFonts w:ascii="Arial" w:eastAsia="Arial" w:hAnsi="Arial" w:cs="Arial"/>
              </w:rPr>
              <w:t>Child Sponsorship</w:t>
            </w:r>
          </w:p>
        </w:tc>
      </w:tr>
      <w:tr w:rsidR="002E6629" w:rsidRPr="005A26B5" w14:paraId="3F0C92BC" w14:textId="77777777" w:rsidTr="54B99DEC">
        <w:tc>
          <w:tcPr>
            <w:tcW w:w="1777" w:type="dxa"/>
          </w:tcPr>
          <w:p w14:paraId="2ED5B567" w14:textId="61ADEE0E" w:rsidR="002E6629" w:rsidRDefault="7A198A85" w:rsidP="54B99DEC">
            <w:pPr>
              <w:rPr>
                <w:rFonts w:ascii="Arial" w:eastAsia="Arial" w:hAnsi="Arial" w:cs="Arial"/>
              </w:rPr>
            </w:pPr>
            <w:r w:rsidRPr="54B99DEC">
              <w:rPr>
                <w:rFonts w:ascii="Arial" w:eastAsia="Arial" w:hAnsi="Arial" w:cs="Arial"/>
              </w:rPr>
              <w:t>RG</w:t>
            </w:r>
          </w:p>
        </w:tc>
        <w:tc>
          <w:tcPr>
            <w:tcW w:w="7943" w:type="dxa"/>
          </w:tcPr>
          <w:p w14:paraId="579D0D1A" w14:textId="07A35C81" w:rsidR="002E6629" w:rsidRDefault="221AE145" w:rsidP="54B99DEC">
            <w:pPr>
              <w:rPr>
                <w:rFonts w:ascii="Arial" w:eastAsia="Arial" w:hAnsi="Arial" w:cs="Arial"/>
              </w:rPr>
            </w:pPr>
            <w:r w:rsidRPr="54B99DEC">
              <w:rPr>
                <w:rFonts w:ascii="Arial" w:eastAsia="Arial" w:hAnsi="Arial" w:cs="Arial"/>
              </w:rPr>
              <w:t>Regular Giving</w:t>
            </w:r>
          </w:p>
        </w:tc>
      </w:tr>
      <w:tr w:rsidR="002E6629" w:rsidRPr="005A26B5" w14:paraId="03DD2E90" w14:textId="77777777" w:rsidTr="54B99DEC">
        <w:tc>
          <w:tcPr>
            <w:tcW w:w="1777" w:type="dxa"/>
          </w:tcPr>
          <w:p w14:paraId="6BCA349A" w14:textId="33FD501A" w:rsidR="002E6629" w:rsidRDefault="0D3463A3" w:rsidP="54B99DEC">
            <w:pPr>
              <w:rPr>
                <w:rFonts w:ascii="Arial" w:eastAsia="Arial" w:hAnsi="Arial" w:cs="Arial"/>
              </w:rPr>
            </w:pPr>
            <w:r w:rsidRPr="54B99DEC">
              <w:rPr>
                <w:rFonts w:ascii="Arial" w:eastAsia="Arial" w:hAnsi="Arial" w:cs="Arial"/>
              </w:rPr>
              <w:t>DRTV</w:t>
            </w:r>
          </w:p>
        </w:tc>
        <w:tc>
          <w:tcPr>
            <w:tcW w:w="7943" w:type="dxa"/>
          </w:tcPr>
          <w:p w14:paraId="4750DA8D" w14:textId="294B69E4" w:rsidR="002E6629" w:rsidRDefault="01A7770B" w:rsidP="54B99DEC">
            <w:pPr>
              <w:rPr>
                <w:rFonts w:ascii="Arial" w:eastAsia="Arial" w:hAnsi="Arial" w:cs="Arial"/>
              </w:rPr>
            </w:pPr>
            <w:r w:rsidRPr="54B99DEC">
              <w:rPr>
                <w:rFonts w:ascii="Arial" w:eastAsia="Arial" w:hAnsi="Arial" w:cs="Arial"/>
              </w:rPr>
              <w:t>Direct Response Television</w:t>
            </w:r>
          </w:p>
        </w:tc>
      </w:tr>
      <w:tr w:rsidR="003337C9" w:rsidRPr="005A26B5" w14:paraId="6913B8ED" w14:textId="77777777" w:rsidTr="54B99DEC">
        <w:tc>
          <w:tcPr>
            <w:tcW w:w="1777" w:type="dxa"/>
          </w:tcPr>
          <w:p w14:paraId="75D70C51" w14:textId="5ECA28A5" w:rsidR="003337C9" w:rsidRDefault="221AE145" w:rsidP="54B99DEC">
            <w:pPr>
              <w:rPr>
                <w:rFonts w:ascii="Arial" w:eastAsia="Arial" w:hAnsi="Arial" w:cs="Arial"/>
              </w:rPr>
            </w:pPr>
            <w:r w:rsidRPr="54B99DEC">
              <w:rPr>
                <w:rFonts w:ascii="Arial" w:eastAsia="Arial" w:hAnsi="Arial" w:cs="Arial"/>
              </w:rPr>
              <w:lastRenderedPageBreak/>
              <w:t>GDPR</w:t>
            </w:r>
          </w:p>
        </w:tc>
        <w:tc>
          <w:tcPr>
            <w:tcW w:w="7943" w:type="dxa"/>
          </w:tcPr>
          <w:p w14:paraId="56006AF2" w14:textId="7A26103B" w:rsidR="003337C9" w:rsidRDefault="742A468D" w:rsidP="54B99DEC">
            <w:pPr>
              <w:rPr>
                <w:rFonts w:ascii="Arial" w:eastAsia="Arial" w:hAnsi="Arial" w:cs="Arial"/>
              </w:rPr>
            </w:pPr>
            <w:r w:rsidRPr="54B99DEC">
              <w:rPr>
                <w:rFonts w:ascii="Arial" w:eastAsia="Arial" w:hAnsi="Arial" w:cs="Arial"/>
              </w:rPr>
              <w:t>General Data Protection Regulation</w:t>
            </w:r>
          </w:p>
        </w:tc>
      </w:tr>
      <w:tr w:rsidR="003337C9" w:rsidRPr="005A26B5" w14:paraId="2A3E673F" w14:textId="77777777" w:rsidTr="54B99DEC">
        <w:tc>
          <w:tcPr>
            <w:tcW w:w="1777" w:type="dxa"/>
          </w:tcPr>
          <w:p w14:paraId="449A6680" w14:textId="3BBE164E" w:rsidR="003337C9" w:rsidRDefault="221AE145" w:rsidP="54B99DEC">
            <w:pPr>
              <w:rPr>
                <w:rFonts w:ascii="Arial" w:eastAsia="Arial" w:hAnsi="Arial" w:cs="Arial"/>
              </w:rPr>
            </w:pPr>
            <w:r w:rsidRPr="54B99DEC">
              <w:rPr>
                <w:rFonts w:ascii="Arial" w:eastAsia="Arial" w:hAnsi="Arial" w:cs="Arial"/>
              </w:rPr>
              <w:t>ICO</w:t>
            </w:r>
          </w:p>
        </w:tc>
        <w:tc>
          <w:tcPr>
            <w:tcW w:w="7943" w:type="dxa"/>
          </w:tcPr>
          <w:p w14:paraId="725B0E3E" w14:textId="2F3AB0B2" w:rsidR="003337C9" w:rsidRDefault="16F69AE4" w:rsidP="54B99DEC">
            <w:pPr>
              <w:rPr>
                <w:rFonts w:ascii="Arial" w:eastAsia="Arial" w:hAnsi="Arial" w:cs="Arial"/>
              </w:rPr>
            </w:pPr>
            <w:r w:rsidRPr="54B99DEC">
              <w:rPr>
                <w:rFonts w:ascii="Arial" w:eastAsia="Arial" w:hAnsi="Arial" w:cs="Arial"/>
              </w:rPr>
              <w:t>Information Commis</w:t>
            </w:r>
            <w:r w:rsidR="742A468D" w:rsidRPr="54B99DEC">
              <w:rPr>
                <w:rFonts w:ascii="Arial" w:eastAsia="Arial" w:hAnsi="Arial" w:cs="Arial"/>
              </w:rPr>
              <w:t>s</w:t>
            </w:r>
            <w:r w:rsidRPr="54B99DEC">
              <w:rPr>
                <w:rFonts w:ascii="Arial" w:eastAsia="Arial" w:hAnsi="Arial" w:cs="Arial"/>
              </w:rPr>
              <w:t>ioner’s Office</w:t>
            </w:r>
          </w:p>
        </w:tc>
      </w:tr>
      <w:tr w:rsidR="002579D6" w:rsidRPr="005A26B5" w14:paraId="3DC7D7B6" w14:textId="77777777" w:rsidTr="54B99DEC">
        <w:tc>
          <w:tcPr>
            <w:tcW w:w="1777" w:type="dxa"/>
          </w:tcPr>
          <w:p w14:paraId="7970EAB6" w14:textId="4AC88316" w:rsidR="002579D6" w:rsidRDefault="690E775A" w:rsidP="54B99DEC">
            <w:pPr>
              <w:rPr>
                <w:rFonts w:ascii="Arial" w:eastAsia="Arial" w:hAnsi="Arial" w:cs="Arial"/>
              </w:rPr>
            </w:pPr>
            <w:r w:rsidRPr="54B99DEC">
              <w:rPr>
                <w:rFonts w:ascii="Arial" w:eastAsia="Arial" w:hAnsi="Arial" w:cs="Arial"/>
              </w:rPr>
              <w:t>PECR</w:t>
            </w:r>
          </w:p>
        </w:tc>
        <w:tc>
          <w:tcPr>
            <w:tcW w:w="7943" w:type="dxa"/>
          </w:tcPr>
          <w:p w14:paraId="7BE93CA1" w14:textId="3350043C" w:rsidR="002579D6" w:rsidRDefault="6F3BC726" w:rsidP="54B99DEC">
            <w:pPr>
              <w:rPr>
                <w:rFonts w:ascii="Arial" w:eastAsia="Arial" w:hAnsi="Arial" w:cs="Arial"/>
              </w:rPr>
            </w:pPr>
            <w:r w:rsidRPr="54B99DEC">
              <w:rPr>
                <w:rFonts w:ascii="Arial" w:eastAsia="Arial" w:hAnsi="Arial" w:cs="Arial"/>
              </w:rPr>
              <w:t>Privacy and Electronic Communications Regulations</w:t>
            </w:r>
          </w:p>
        </w:tc>
      </w:tr>
    </w:tbl>
    <w:p w14:paraId="6CD4DC0B" w14:textId="77777777" w:rsidR="003C783A" w:rsidRDefault="003C783A" w:rsidP="54B99DEC">
      <w:pPr>
        <w:rPr>
          <w:rFonts w:ascii="Arial" w:eastAsia="Arial" w:hAnsi="Arial" w:cs="Arial"/>
        </w:rPr>
      </w:pPr>
      <w:r w:rsidRPr="54B99DEC">
        <w:rPr>
          <w:rFonts w:ascii="Arial" w:eastAsia="Arial" w:hAnsi="Arial" w:cs="Arial"/>
        </w:rPr>
        <w:br w:type="page"/>
      </w:r>
    </w:p>
    <w:p w14:paraId="3D0A791A" w14:textId="77777777" w:rsidR="00E6746E" w:rsidRPr="009F0ED1" w:rsidRDefault="1EAFFECD" w:rsidP="54B99DEC">
      <w:pPr>
        <w:pStyle w:val="Heading1"/>
        <w:shd w:val="clear" w:color="auto" w:fill="FF0000"/>
        <w:rPr>
          <w:rFonts w:ascii="Arial" w:eastAsia="Arial" w:hAnsi="Arial"/>
        </w:rPr>
      </w:pPr>
      <w:bookmarkStart w:id="3" w:name="_Toc505157282"/>
      <w:r w:rsidRPr="54B99DEC">
        <w:rPr>
          <w:rFonts w:ascii="Arial" w:eastAsia="Arial" w:hAnsi="Arial"/>
        </w:rPr>
        <w:lastRenderedPageBreak/>
        <w:t>Organization Information</w:t>
      </w:r>
      <w:bookmarkEnd w:id="3"/>
      <w:r w:rsidRPr="54B99DEC">
        <w:rPr>
          <w:rFonts w:ascii="Arial" w:eastAsia="Arial" w:hAnsi="Arial"/>
        </w:rPr>
        <w:t xml:space="preserve"> </w:t>
      </w:r>
    </w:p>
    <w:p w14:paraId="55D4A29A" w14:textId="77777777" w:rsidR="00E6746E" w:rsidRDefault="00E6746E" w:rsidP="54B99DEC">
      <w:pPr>
        <w:jc w:val="both"/>
        <w:rPr>
          <w:rFonts w:ascii="Arial" w:eastAsia="Arial" w:hAnsi="Arial" w:cs="Arial"/>
          <w:sz w:val="28"/>
          <w:szCs w:val="28"/>
        </w:rPr>
      </w:pPr>
    </w:p>
    <w:p w14:paraId="199C8DAC" w14:textId="1CF8137E" w:rsidR="6EB2716C" w:rsidRDefault="6EB2716C" w:rsidP="54B99DEC">
      <w:pPr>
        <w:rPr>
          <w:rFonts w:ascii="Arial" w:eastAsia="Arial" w:hAnsi="Arial" w:cs="Arial"/>
          <w:color w:val="000000" w:themeColor="text1"/>
        </w:rPr>
      </w:pPr>
      <w:r w:rsidRPr="54B99DEC">
        <w:rPr>
          <w:rFonts w:ascii="Arial" w:eastAsia="Arial" w:hAnsi="Arial" w:cs="Arial"/>
          <w:color w:val="000000" w:themeColor="text1"/>
          <w:lang w:val="en-GB"/>
        </w:rPr>
        <w:t>ActionAid UK is part of a global justice federation with a presence in 71 countries worldwide. As a federation, we work together to achieve social change, gender equality and to address the structural causes of poverty and injustice.</w:t>
      </w:r>
    </w:p>
    <w:p w14:paraId="344E9CDF" w14:textId="32985A83" w:rsidR="54B99DEC" w:rsidRDefault="54B99DEC" w:rsidP="54B99DEC">
      <w:pPr>
        <w:rPr>
          <w:rFonts w:ascii="Arial" w:eastAsia="Arial" w:hAnsi="Arial" w:cs="Arial"/>
          <w:color w:val="000000" w:themeColor="text1"/>
        </w:rPr>
      </w:pPr>
    </w:p>
    <w:p w14:paraId="6E1BDB3A" w14:textId="1B45CDC4" w:rsidR="6EB2716C" w:rsidRDefault="6EB2716C" w:rsidP="54B99DEC">
      <w:pPr>
        <w:rPr>
          <w:rFonts w:ascii="Arial" w:eastAsia="Arial" w:hAnsi="Arial" w:cs="Arial"/>
          <w:color w:val="000000" w:themeColor="text1"/>
        </w:rPr>
      </w:pPr>
      <w:r w:rsidRPr="54B99DEC">
        <w:rPr>
          <w:rFonts w:ascii="Arial" w:eastAsia="Arial" w:hAnsi="Arial" w:cs="Arial"/>
          <w:color w:val="000000" w:themeColor="text1"/>
          <w:lang w:val="en-GB"/>
        </w:rPr>
        <w:t xml:space="preserve">Globally, we want to see a system that is fair and just for all, that starts from a </w:t>
      </w:r>
    </w:p>
    <w:p w14:paraId="3D7F2B13" w14:textId="6EB10AD7" w:rsidR="6EB2716C" w:rsidRDefault="6EB2716C" w:rsidP="54B99DEC">
      <w:pPr>
        <w:rPr>
          <w:rFonts w:ascii="Arial" w:eastAsia="Arial" w:hAnsi="Arial" w:cs="Arial"/>
          <w:color w:val="000000" w:themeColor="text1"/>
        </w:rPr>
      </w:pPr>
      <w:r w:rsidRPr="54B99DEC">
        <w:rPr>
          <w:rFonts w:ascii="Arial" w:eastAsia="Arial" w:hAnsi="Arial" w:cs="Arial"/>
          <w:color w:val="000000" w:themeColor="text1"/>
          <w:lang w:val="en-GB"/>
        </w:rPr>
        <w:t xml:space="preserve">foundation of human rights, peace and security, balanced with the rights of the </w:t>
      </w:r>
    </w:p>
    <w:p w14:paraId="40F0EA17" w14:textId="2FDC123D" w:rsidR="6EB2716C" w:rsidRDefault="6EB2716C" w:rsidP="54B99DEC">
      <w:pPr>
        <w:rPr>
          <w:rFonts w:ascii="Arial" w:eastAsia="Arial" w:hAnsi="Arial" w:cs="Arial"/>
          <w:color w:val="000000" w:themeColor="text1"/>
        </w:rPr>
      </w:pPr>
      <w:r w:rsidRPr="54B99DEC">
        <w:rPr>
          <w:rFonts w:ascii="Arial" w:eastAsia="Arial" w:hAnsi="Arial" w:cs="Arial"/>
          <w:color w:val="000000" w:themeColor="text1"/>
          <w:lang w:val="en-GB"/>
        </w:rPr>
        <w:t xml:space="preserve">natural world – as there is a profound inter-dependency between people and the planet. </w:t>
      </w:r>
    </w:p>
    <w:p w14:paraId="7274857D" w14:textId="3E50050F" w:rsidR="54B99DEC" w:rsidRDefault="54B99DEC" w:rsidP="54B99DEC">
      <w:pPr>
        <w:rPr>
          <w:rFonts w:ascii="Arial" w:eastAsia="Arial" w:hAnsi="Arial" w:cs="Arial"/>
          <w:color w:val="000000" w:themeColor="text1"/>
        </w:rPr>
      </w:pPr>
    </w:p>
    <w:p w14:paraId="3C185841" w14:textId="3F226EE8" w:rsidR="6EB2716C" w:rsidRDefault="6EB2716C" w:rsidP="54B99DEC">
      <w:pPr>
        <w:rPr>
          <w:rFonts w:ascii="Arial" w:eastAsia="Arial" w:hAnsi="Arial" w:cs="Arial"/>
          <w:color w:val="000000" w:themeColor="text1"/>
        </w:rPr>
      </w:pPr>
      <w:r w:rsidRPr="54B99DEC">
        <w:rPr>
          <w:rFonts w:ascii="Arial" w:eastAsia="Arial" w:hAnsi="Arial" w:cs="Arial"/>
          <w:color w:val="000000" w:themeColor="text1"/>
          <w:lang w:val="en-GB"/>
        </w:rPr>
        <w:t xml:space="preserve">Our staff, partners and supporters in the UK play a crucial role in supporting the </w:t>
      </w:r>
    </w:p>
    <w:p w14:paraId="513CDB66" w14:textId="3D43CEA1" w:rsidR="6EB2716C" w:rsidRDefault="6EB2716C" w:rsidP="54B99DEC">
      <w:pPr>
        <w:rPr>
          <w:rFonts w:ascii="Arial" w:eastAsia="Arial" w:hAnsi="Arial" w:cs="Arial"/>
          <w:color w:val="000000" w:themeColor="text1"/>
        </w:rPr>
      </w:pPr>
      <w:r w:rsidRPr="54B99DEC">
        <w:rPr>
          <w:rFonts w:ascii="Arial" w:eastAsia="Arial" w:hAnsi="Arial" w:cs="Arial"/>
          <w:color w:val="000000" w:themeColor="text1"/>
          <w:lang w:val="en-GB"/>
        </w:rPr>
        <w:t xml:space="preserve">inspirational work of women’s rights organisations and feminist movements and in strengthening the programmatic and influencing work of ActionAid Federation </w:t>
      </w:r>
    </w:p>
    <w:p w14:paraId="2050A858" w14:textId="381F4858" w:rsidR="6EB2716C" w:rsidRDefault="6EB2716C" w:rsidP="54B99DEC">
      <w:pPr>
        <w:rPr>
          <w:rFonts w:ascii="Arial" w:eastAsia="Arial" w:hAnsi="Arial" w:cs="Arial"/>
          <w:color w:val="000000" w:themeColor="text1"/>
        </w:rPr>
      </w:pPr>
      <w:r w:rsidRPr="54B99DEC">
        <w:rPr>
          <w:rFonts w:ascii="Arial" w:eastAsia="Arial" w:hAnsi="Arial" w:cs="Arial"/>
          <w:color w:val="000000" w:themeColor="text1"/>
          <w:lang w:val="en-GB"/>
        </w:rPr>
        <w:t>members in Africa, Asia and Latin America.</w:t>
      </w:r>
    </w:p>
    <w:p w14:paraId="52242695" w14:textId="31D15051" w:rsidR="54B99DEC" w:rsidRDefault="54B99DEC" w:rsidP="54B99DEC">
      <w:pPr>
        <w:rPr>
          <w:rFonts w:ascii="Arial" w:eastAsia="Arial" w:hAnsi="Arial" w:cs="Arial"/>
          <w:color w:val="000000" w:themeColor="text1"/>
        </w:rPr>
      </w:pPr>
    </w:p>
    <w:p w14:paraId="35287426" w14:textId="717B1CEB" w:rsidR="6EB2716C" w:rsidRDefault="6EB2716C" w:rsidP="54B99DEC">
      <w:pPr>
        <w:rPr>
          <w:rFonts w:ascii="Arial" w:eastAsia="Arial" w:hAnsi="Arial" w:cs="Arial"/>
          <w:color w:val="000000" w:themeColor="text1"/>
        </w:rPr>
      </w:pPr>
      <w:r w:rsidRPr="54B99DEC">
        <w:rPr>
          <w:rFonts w:ascii="Arial" w:eastAsia="Arial" w:hAnsi="Arial" w:cs="Arial"/>
          <w:color w:val="000000" w:themeColor="text1"/>
          <w:lang w:val="en-GB"/>
        </w:rPr>
        <w:t xml:space="preserve">One of the priorities in our new </w:t>
      </w:r>
      <w:hyperlink r:id="rId13">
        <w:r w:rsidRPr="54B99DEC">
          <w:rPr>
            <w:rStyle w:val="Hyperlink"/>
            <w:rFonts w:ascii="Arial" w:eastAsia="Arial" w:hAnsi="Arial" w:cs="Arial"/>
            <w:lang w:val="en-GB"/>
          </w:rPr>
          <w:t>2025-2028 strategy</w:t>
        </w:r>
      </w:hyperlink>
      <w:r w:rsidRPr="54B99DEC">
        <w:rPr>
          <w:rFonts w:ascii="Arial" w:eastAsia="Arial" w:hAnsi="Arial" w:cs="Arial"/>
          <w:color w:val="000000" w:themeColor="text1"/>
          <w:lang w:val="en-GB"/>
        </w:rPr>
        <w:t xml:space="preserve"> is to frame our identity and our narratives around the need for systems change and solidarity, not charity. Our goals are to build political and popular support for fair and just systems, and champion women’s rights organisations and feminist movements as drivers of systems change. </w:t>
      </w:r>
    </w:p>
    <w:p w14:paraId="31982773" w14:textId="1A4989E9" w:rsidR="54B99DEC" w:rsidRDefault="54B99DEC" w:rsidP="54B99DEC">
      <w:pPr>
        <w:rPr>
          <w:rFonts w:ascii="Arial" w:eastAsia="Arial" w:hAnsi="Arial" w:cs="Arial"/>
          <w:color w:val="000000" w:themeColor="text1"/>
        </w:rPr>
      </w:pPr>
    </w:p>
    <w:p w14:paraId="14096000" w14:textId="1BCACD74" w:rsidR="6EB2716C" w:rsidRDefault="6EB2716C" w:rsidP="54B99DEC">
      <w:pPr>
        <w:rPr>
          <w:rFonts w:ascii="Arial" w:eastAsia="Arial" w:hAnsi="Arial" w:cs="Arial"/>
          <w:color w:val="000000" w:themeColor="text1"/>
        </w:rPr>
      </w:pPr>
      <w:r w:rsidRPr="54B99DEC">
        <w:rPr>
          <w:rFonts w:ascii="Arial" w:eastAsia="Arial" w:hAnsi="Arial" w:cs="Arial"/>
          <w:color w:val="000000" w:themeColor="text1"/>
          <w:lang w:val="en-GB"/>
        </w:rPr>
        <w:t xml:space="preserve">More information on the organisation will be made available upon request or can be accessed through our website </w:t>
      </w:r>
      <w:hyperlink r:id="rId14">
        <w:r w:rsidRPr="54B99DEC">
          <w:rPr>
            <w:rStyle w:val="Hyperlink"/>
            <w:rFonts w:ascii="Arial" w:eastAsia="Arial" w:hAnsi="Arial" w:cs="Arial"/>
            <w:lang w:val="en-GB"/>
          </w:rPr>
          <w:t>www.actionaid.org.uk</w:t>
        </w:r>
      </w:hyperlink>
      <w:r w:rsidRPr="54B99DEC">
        <w:rPr>
          <w:rFonts w:ascii="Arial" w:eastAsia="Arial" w:hAnsi="Arial" w:cs="Arial"/>
          <w:color w:val="000000" w:themeColor="text1"/>
          <w:lang w:val="en-GB"/>
        </w:rPr>
        <w:t>.</w:t>
      </w:r>
    </w:p>
    <w:p w14:paraId="40372486" w14:textId="69B89D1A" w:rsidR="36D4F70F" w:rsidRDefault="36D4F70F" w:rsidP="54B99DEC">
      <w:pPr>
        <w:spacing w:line="259" w:lineRule="auto"/>
        <w:jc w:val="both"/>
        <w:rPr>
          <w:rFonts w:ascii="Arial" w:eastAsia="Arial" w:hAnsi="Arial" w:cs="Arial"/>
          <w:sz w:val="28"/>
          <w:szCs w:val="28"/>
        </w:rPr>
      </w:pPr>
    </w:p>
    <w:p w14:paraId="0F2E755A" w14:textId="6A5EBCDC" w:rsidR="57EE61BA" w:rsidRDefault="7E365A7B" w:rsidP="54B99DEC">
      <w:pPr>
        <w:spacing w:line="259" w:lineRule="auto"/>
        <w:jc w:val="both"/>
        <w:rPr>
          <w:rFonts w:ascii="Arial" w:eastAsia="Arial" w:hAnsi="Arial" w:cs="Arial"/>
          <w:color w:val="0000FF"/>
          <w:u w:val="single"/>
        </w:rPr>
      </w:pPr>
      <w:r w:rsidRPr="54B99DEC">
        <w:rPr>
          <w:rFonts w:ascii="Arial" w:eastAsia="Arial" w:hAnsi="Arial" w:cs="Arial"/>
          <w:sz w:val="28"/>
          <w:szCs w:val="28"/>
        </w:rPr>
        <w:t>I</w:t>
      </w:r>
      <w:r w:rsidRPr="54B99DEC">
        <w:rPr>
          <w:rFonts w:ascii="Arial" w:eastAsia="Arial" w:hAnsi="Arial" w:cs="Arial"/>
        </w:rPr>
        <w:t xml:space="preserve">nformation on our Feminist Principles can be found here </w:t>
      </w:r>
      <w:r w:rsidRPr="54B99DEC">
        <w:rPr>
          <w:rFonts w:ascii="Arial" w:eastAsia="Arial" w:hAnsi="Arial" w:cs="Arial"/>
          <w:color w:val="0000FF"/>
          <w:u w:val="single"/>
        </w:rPr>
        <w:t>How we practice feminism at work | ActionAid UK</w:t>
      </w:r>
    </w:p>
    <w:p w14:paraId="35A79C2D" w14:textId="77777777" w:rsidR="00E6746E" w:rsidRDefault="00E6746E" w:rsidP="54B99DEC">
      <w:pPr>
        <w:jc w:val="both"/>
        <w:rPr>
          <w:rFonts w:ascii="Arial" w:eastAsia="Arial" w:hAnsi="Arial" w:cs="Arial"/>
          <w:color w:val="0000FF"/>
          <w:u w:val="single"/>
        </w:rPr>
      </w:pPr>
    </w:p>
    <w:p w14:paraId="7A1F3A5E" w14:textId="77777777" w:rsidR="00AD0150" w:rsidRDefault="554E3F6C" w:rsidP="54B99DEC">
      <w:pPr>
        <w:pStyle w:val="Heading1"/>
        <w:shd w:val="clear" w:color="auto" w:fill="FF0000"/>
        <w:rPr>
          <w:rFonts w:ascii="Arial" w:eastAsia="Arial" w:hAnsi="Arial"/>
        </w:rPr>
      </w:pPr>
      <w:bookmarkStart w:id="4" w:name="_Toc505157283"/>
      <w:r w:rsidRPr="54B99DEC">
        <w:rPr>
          <w:rFonts w:ascii="Arial" w:eastAsia="Arial" w:hAnsi="Arial"/>
        </w:rPr>
        <w:t xml:space="preserve">Current </w:t>
      </w:r>
      <w:r w:rsidR="27679207" w:rsidRPr="54B99DEC">
        <w:rPr>
          <w:rFonts w:ascii="Arial" w:eastAsia="Arial" w:hAnsi="Arial"/>
        </w:rPr>
        <w:t>Situation Over</w:t>
      </w:r>
      <w:r w:rsidRPr="54B99DEC">
        <w:rPr>
          <w:rFonts w:ascii="Arial" w:eastAsia="Arial" w:hAnsi="Arial"/>
        </w:rPr>
        <w:t>view</w:t>
      </w:r>
      <w:bookmarkEnd w:id="4"/>
    </w:p>
    <w:p w14:paraId="1B0F280E" w14:textId="692982DD" w:rsidR="00CC487E" w:rsidRDefault="35D5DC95" w:rsidP="54B99DEC">
      <w:pPr>
        <w:spacing w:line="259" w:lineRule="auto"/>
        <w:jc w:val="both"/>
        <w:rPr>
          <w:rFonts w:ascii="Arial" w:eastAsia="Arial" w:hAnsi="Arial" w:cs="Arial"/>
        </w:rPr>
      </w:pPr>
      <w:r w:rsidRPr="54B99DEC">
        <w:rPr>
          <w:rFonts w:ascii="Arial" w:eastAsia="Arial" w:hAnsi="Arial" w:cs="Arial"/>
        </w:rPr>
        <w:t xml:space="preserve">ActionAid UK is part of the </w:t>
      </w:r>
      <w:r w:rsidR="25696E8E" w:rsidRPr="54B99DEC">
        <w:rPr>
          <w:rFonts w:ascii="Arial" w:eastAsia="Arial" w:hAnsi="Arial" w:cs="Arial"/>
        </w:rPr>
        <w:t>ActionAid</w:t>
      </w:r>
      <w:r w:rsidRPr="54B99DEC">
        <w:rPr>
          <w:rFonts w:ascii="Arial" w:eastAsia="Arial" w:hAnsi="Arial" w:cs="Arial"/>
        </w:rPr>
        <w:t xml:space="preserve"> Federation, and as such plays a key role in global fundraising. </w:t>
      </w:r>
      <w:r w:rsidR="56FF7C04" w:rsidRPr="54B99DEC">
        <w:rPr>
          <w:rFonts w:ascii="Arial" w:eastAsia="Arial" w:hAnsi="Arial" w:cs="Arial"/>
        </w:rPr>
        <w:t>ActionAid UK</w:t>
      </w:r>
      <w:r w:rsidRPr="54B99DEC">
        <w:rPr>
          <w:rFonts w:ascii="Arial" w:eastAsia="Arial" w:hAnsi="Arial" w:cs="Arial"/>
        </w:rPr>
        <w:t xml:space="preserve"> is dependent on systems and technology to deliver the key strategic objectives and the out-sourcing partner will play a ke</w:t>
      </w:r>
      <w:r w:rsidR="24352E56" w:rsidRPr="54B99DEC">
        <w:rPr>
          <w:rFonts w:ascii="Arial" w:eastAsia="Arial" w:hAnsi="Arial" w:cs="Arial"/>
        </w:rPr>
        <w:t xml:space="preserve">y </w:t>
      </w:r>
      <w:r w:rsidRPr="54B99DEC">
        <w:rPr>
          <w:rFonts w:ascii="Arial" w:eastAsia="Arial" w:hAnsi="Arial" w:cs="Arial"/>
        </w:rPr>
        <w:t>role in supporting</w:t>
      </w:r>
      <w:r w:rsidR="24352E56" w:rsidRPr="54B99DEC">
        <w:rPr>
          <w:rFonts w:ascii="Arial" w:eastAsia="Arial" w:hAnsi="Arial" w:cs="Arial"/>
        </w:rPr>
        <w:t xml:space="preserve"> our ambitions laid out in our </w:t>
      </w:r>
      <w:r w:rsidR="0A06CF31" w:rsidRPr="54B99DEC">
        <w:rPr>
          <w:rFonts w:ascii="Arial" w:eastAsia="Arial" w:hAnsi="Arial" w:cs="Arial"/>
        </w:rPr>
        <w:t xml:space="preserve">2025-2028 </w:t>
      </w:r>
      <w:hyperlink r:id="rId15">
        <w:r w:rsidR="3F6F82C3" w:rsidRPr="54B99DEC">
          <w:rPr>
            <w:rStyle w:val="Hyperlink"/>
            <w:rFonts w:ascii="Arial" w:eastAsia="Arial" w:hAnsi="Arial" w:cs="Arial"/>
          </w:rPr>
          <w:t>strategy</w:t>
        </w:r>
      </w:hyperlink>
      <w:r w:rsidR="24352E56" w:rsidRPr="54B99DEC">
        <w:rPr>
          <w:rFonts w:ascii="Arial" w:eastAsia="Arial" w:hAnsi="Arial" w:cs="Arial"/>
        </w:rPr>
        <w:t>.</w:t>
      </w:r>
      <w:r w:rsidR="4151F71F" w:rsidRPr="54B99DEC">
        <w:rPr>
          <w:rFonts w:ascii="Arial" w:eastAsia="Arial" w:hAnsi="Arial" w:cs="Arial"/>
        </w:rPr>
        <w:t xml:space="preserve"> </w:t>
      </w:r>
    </w:p>
    <w:p w14:paraId="2F8056F6" w14:textId="77777777" w:rsidR="00505967" w:rsidRDefault="00505967" w:rsidP="54B99DEC">
      <w:pPr>
        <w:jc w:val="both"/>
        <w:rPr>
          <w:rFonts w:ascii="Arial" w:eastAsia="Arial" w:hAnsi="Arial" w:cs="Arial"/>
        </w:rPr>
      </w:pPr>
    </w:p>
    <w:p w14:paraId="6994E5D8" w14:textId="4058657D" w:rsidR="00492F5A" w:rsidRDefault="3F6F82C3" w:rsidP="54B99DEC">
      <w:pPr>
        <w:jc w:val="both"/>
        <w:rPr>
          <w:rFonts w:ascii="Arial" w:eastAsia="Arial" w:hAnsi="Arial" w:cs="Arial"/>
        </w:rPr>
      </w:pPr>
      <w:r w:rsidRPr="54B99DEC">
        <w:rPr>
          <w:rFonts w:ascii="Arial" w:eastAsia="Arial" w:hAnsi="Arial" w:cs="Arial"/>
        </w:rPr>
        <w:t xml:space="preserve">Various TM campaigns are run by </w:t>
      </w:r>
      <w:r w:rsidR="6F97A0CA" w:rsidRPr="54B99DEC">
        <w:rPr>
          <w:rFonts w:ascii="Arial" w:eastAsia="Arial" w:hAnsi="Arial" w:cs="Arial"/>
        </w:rPr>
        <w:t xml:space="preserve">the </w:t>
      </w:r>
      <w:r w:rsidRPr="54B99DEC">
        <w:rPr>
          <w:rFonts w:ascii="Arial" w:eastAsia="Arial" w:hAnsi="Arial" w:cs="Arial"/>
        </w:rPr>
        <w:t>Retention and Acquisition teams within the Individual Giving</w:t>
      </w:r>
      <w:r w:rsidR="6AD65F33" w:rsidRPr="54B99DEC">
        <w:rPr>
          <w:rFonts w:ascii="Arial" w:eastAsia="Arial" w:hAnsi="Arial" w:cs="Arial"/>
        </w:rPr>
        <w:t xml:space="preserve"> department on an annual basis</w:t>
      </w:r>
      <w:r w:rsidR="4CDBB405" w:rsidRPr="54B99DEC">
        <w:rPr>
          <w:rFonts w:ascii="Arial" w:eastAsia="Arial" w:hAnsi="Arial" w:cs="Arial"/>
        </w:rPr>
        <w:t>. Th</w:t>
      </w:r>
      <w:r w:rsidR="7416F1B3" w:rsidRPr="54B99DEC">
        <w:rPr>
          <w:rFonts w:ascii="Arial" w:eastAsia="Arial" w:hAnsi="Arial" w:cs="Arial"/>
        </w:rPr>
        <w:t>ese</w:t>
      </w:r>
      <w:r w:rsidR="732CB48E" w:rsidRPr="54B99DEC">
        <w:rPr>
          <w:rFonts w:ascii="Arial" w:eastAsia="Arial" w:hAnsi="Arial" w:cs="Arial"/>
        </w:rPr>
        <w:t xml:space="preserve"> activit</w:t>
      </w:r>
      <w:r w:rsidR="7416F1B3" w:rsidRPr="54B99DEC">
        <w:rPr>
          <w:rFonts w:ascii="Arial" w:eastAsia="Arial" w:hAnsi="Arial" w:cs="Arial"/>
        </w:rPr>
        <w:t>ies</w:t>
      </w:r>
      <w:r w:rsidR="732CB48E" w:rsidRPr="54B99DEC">
        <w:rPr>
          <w:rFonts w:ascii="Arial" w:eastAsia="Arial" w:hAnsi="Arial" w:cs="Arial"/>
        </w:rPr>
        <w:t xml:space="preserve"> </w:t>
      </w:r>
      <w:r w:rsidR="3155DFB8" w:rsidRPr="54B99DEC">
        <w:rPr>
          <w:rFonts w:ascii="Arial" w:eastAsia="Arial" w:hAnsi="Arial" w:cs="Arial"/>
        </w:rPr>
        <w:t>primarily</w:t>
      </w:r>
      <w:r w:rsidR="732CB48E" w:rsidRPr="54B99DEC">
        <w:rPr>
          <w:rFonts w:ascii="Arial" w:eastAsia="Arial" w:hAnsi="Arial" w:cs="Arial"/>
        </w:rPr>
        <w:t xml:space="preserve"> aim</w:t>
      </w:r>
      <w:r w:rsidR="4F11D76C" w:rsidRPr="54B99DEC">
        <w:rPr>
          <w:rFonts w:ascii="Arial" w:eastAsia="Arial" w:hAnsi="Arial" w:cs="Arial"/>
        </w:rPr>
        <w:t xml:space="preserve"> </w:t>
      </w:r>
      <w:r w:rsidR="4F156FE7" w:rsidRPr="54B99DEC">
        <w:rPr>
          <w:rFonts w:ascii="Arial" w:eastAsia="Arial" w:hAnsi="Arial" w:cs="Arial"/>
        </w:rPr>
        <w:t>to</w:t>
      </w:r>
      <w:r w:rsidR="7416F1B3" w:rsidRPr="54B99DEC">
        <w:rPr>
          <w:rFonts w:ascii="Arial" w:eastAsia="Arial" w:hAnsi="Arial" w:cs="Arial"/>
        </w:rPr>
        <w:t>;</w:t>
      </w:r>
      <w:r w:rsidR="4F11D76C" w:rsidRPr="54B99DEC">
        <w:rPr>
          <w:rFonts w:ascii="Arial" w:eastAsia="Arial" w:hAnsi="Arial" w:cs="Arial"/>
        </w:rPr>
        <w:t xml:space="preserve"> </w:t>
      </w:r>
      <w:r w:rsidR="2EC73FAD" w:rsidRPr="54B99DEC">
        <w:rPr>
          <w:rFonts w:ascii="Arial" w:eastAsia="Arial" w:hAnsi="Arial" w:cs="Arial"/>
        </w:rPr>
        <w:t xml:space="preserve">process new donors, </w:t>
      </w:r>
      <w:r w:rsidR="4F11D76C" w:rsidRPr="54B99DEC">
        <w:rPr>
          <w:rFonts w:ascii="Arial" w:eastAsia="Arial" w:hAnsi="Arial" w:cs="Arial"/>
        </w:rPr>
        <w:t xml:space="preserve">convert non-financial supporters into </w:t>
      </w:r>
      <w:r w:rsidR="4F156FE7" w:rsidRPr="54B99DEC">
        <w:rPr>
          <w:rFonts w:ascii="Arial" w:eastAsia="Arial" w:hAnsi="Arial" w:cs="Arial"/>
        </w:rPr>
        <w:t>donors,</w:t>
      </w:r>
      <w:r w:rsidR="2EC73FAD" w:rsidRPr="54B99DEC">
        <w:rPr>
          <w:rFonts w:ascii="Arial" w:eastAsia="Arial" w:hAnsi="Arial" w:cs="Arial"/>
        </w:rPr>
        <w:t xml:space="preserve"> </w:t>
      </w:r>
      <w:r w:rsidR="4F11D76C" w:rsidRPr="54B99DEC">
        <w:rPr>
          <w:rFonts w:ascii="Arial" w:eastAsia="Arial" w:hAnsi="Arial" w:cs="Arial"/>
        </w:rPr>
        <w:t>and upgrade/reactivate current and lapsed donors</w:t>
      </w:r>
      <w:r w:rsidRPr="54B99DEC">
        <w:rPr>
          <w:rFonts w:ascii="Arial" w:eastAsia="Arial" w:hAnsi="Arial" w:cs="Arial"/>
        </w:rPr>
        <w:t xml:space="preserve">. These </w:t>
      </w:r>
      <w:r w:rsidR="4F11D76C" w:rsidRPr="54B99DEC">
        <w:rPr>
          <w:rFonts w:ascii="Arial" w:eastAsia="Arial" w:hAnsi="Arial" w:cs="Arial"/>
        </w:rPr>
        <w:t>campaigns include (but are not limited to)</w:t>
      </w:r>
      <w:r w:rsidRPr="54B99DEC">
        <w:rPr>
          <w:rFonts w:ascii="Arial" w:eastAsia="Arial" w:hAnsi="Arial" w:cs="Arial"/>
        </w:rPr>
        <w:t xml:space="preserve"> the following:</w:t>
      </w:r>
    </w:p>
    <w:p w14:paraId="76C62C84" w14:textId="77777777" w:rsidR="00BC6B18" w:rsidRDefault="00BC6B18" w:rsidP="54B99DEC">
      <w:pPr>
        <w:jc w:val="both"/>
        <w:rPr>
          <w:rFonts w:ascii="Arial" w:eastAsia="Arial" w:hAnsi="Arial" w:cs="Arial"/>
          <w:b/>
          <w:bCs/>
        </w:rPr>
      </w:pPr>
    </w:p>
    <w:p w14:paraId="50B44620" w14:textId="5B69A5DF" w:rsidR="54B99DEC" w:rsidRDefault="54B99DEC" w:rsidP="54B99DEC">
      <w:pPr>
        <w:jc w:val="both"/>
        <w:rPr>
          <w:rFonts w:ascii="Arial" w:eastAsia="Arial" w:hAnsi="Arial" w:cs="Arial"/>
          <w:b/>
          <w:bCs/>
        </w:rPr>
      </w:pPr>
    </w:p>
    <w:p w14:paraId="2BA6AE34" w14:textId="136B26AC" w:rsidR="0010404E" w:rsidRPr="0010404E" w:rsidRDefault="26FC92F3" w:rsidP="54B99DEC">
      <w:pPr>
        <w:jc w:val="both"/>
        <w:rPr>
          <w:rFonts w:ascii="Arial" w:eastAsia="Arial" w:hAnsi="Arial" w:cs="Arial"/>
          <w:b/>
          <w:bCs/>
        </w:rPr>
      </w:pPr>
      <w:r w:rsidRPr="54B99DEC">
        <w:rPr>
          <w:rFonts w:ascii="Arial" w:eastAsia="Arial" w:hAnsi="Arial" w:cs="Arial"/>
          <w:b/>
          <w:bCs/>
        </w:rPr>
        <w:t>Retention</w:t>
      </w:r>
      <w:r w:rsidR="1F8A23E3" w:rsidRPr="54B99DEC">
        <w:rPr>
          <w:rFonts w:ascii="Arial" w:eastAsia="Arial" w:hAnsi="Arial" w:cs="Arial"/>
          <w:b/>
          <w:bCs/>
        </w:rPr>
        <w:t xml:space="preserve"> (all outbound)</w:t>
      </w:r>
    </w:p>
    <w:p w14:paraId="3475CA3F" w14:textId="338EF106" w:rsidR="0010404E" w:rsidRDefault="597361D9" w:rsidP="54B99DEC">
      <w:pPr>
        <w:jc w:val="both"/>
        <w:rPr>
          <w:rFonts w:ascii="Arial" w:eastAsia="Arial" w:hAnsi="Arial" w:cs="Arial"/>
        </w:rPr>
      </w:pPr>
      <w:r w:rsidRPr="54B99DEC">
        <w:rPr>
          <w:rFonts w:ascii="Arial" w:eastAsia="Arial" w:hAnsi="Arial" w:cs="Arial"/>
        </w:rPr>
        <w:t>Roll</w:t>
      </w:r>
      <w:r w:rsidR="0ECB8A5D" w:rsidRPr="54B99DEC">
        <w:rPr>
          <w:rFonts w:ascii="Arial" w:eastAsia="Arial" w:hAnsi="Arial" w:cs="Arial"/>
        </w:rPr>
        <w:t>ing</w:t>
      </w:r>
      <w:r w:rsidR="48499A41" w:rsidRPr="54B99DEC">
        <w:rPr>
          <w:rFonts w:ascii="Arial" w:eastAsia="Arial" w:hAnsi="Arial" w:cs="Arial"/>
        </w:rPr>
        <w:t xml:space="preserve"> - </w:t>
      </w:r>
      <w:r w:rsidR="26FC92F3" w:rsidRPr="54B99DEC">
        <w:rPr>
          <w:rFonts w:ascii="Arial" w:eastAsia="Arial" w:hAnsi="Arial" w:cs="Arial"/>
        </w:rPr>
        <w:t>Recovery calling</w:t>
      </w:r>
    </w:p>
    <w:p w14:paraId="25DCA60F" w14:textId="7D1D2024" w:rsidR="00510A45" w:rsidRDefault="597361D9" w:rsidP="54B99DEC">
      <w:pPr>
        <w:jc w:val="both"/>
        <w:rPr>
          <w:rFonts w:ascii="Arial" w:eastAsia="Arial" w:hAnsi="Arial" w:cs="Arial"/>
        </w:rPr>
      </w:pPr>
      <w:r w:rsidRPr="54B99DEC">
        <w:rPr>
          <w:rFonts w:ascii="Arial" w:eastAsia="Arial" w:hAnsi="Arial" w:cs="Arial"/>
        </w:rPr>
        <w:lastRenderedPageBreak/>
        <w:t>Rolling</w:t>
      </w:r>
      <w:r w:rsidR="48499A41" w:rsidRPr="54B99DEC">
        <w:rPr>
          <w:rFonts w:ascii="Arial" w:eastAsia="Arial" w:hAnsi="Arial" w:cs="Arial"/>
        </w:rPr>
        <w:t xml:space="preserve"> - </w:t>
      </w:r>
      <w:r w:rsidR="5CD95FAE" w:rsidRPr="54B99DEC">
        <w:rPr>
          <w:rFonts w:ascii="Arial" w:eastAsia="Arial" w:hAnsi="Arial" w:cs="Arial"/>
        </w:rPr>
        <w:t xml:space="preserve">Welcome </w:t>
      </w:r>
      <w:r w:rsidR="6F97A0CA" w:rsidRPr="54B99DEC">
        <w:rPr>
          <w:rFonts w:ascii="Arial" w:eastAsia="Arial" w:hAnsi="Arial" w:cs="Arial"/>
        </w:rPr>
        <w:t xml:space="preserve">and stewardship </w:t>
      </w:r>
      <w:r w:rsidR="5CD95FAE" w:rsidRPr="54B99DEC">
        <w:rPr>
          <w:rFonts w:ascii="Arial" w:eastAsia="Arial" w:hAnsi="Arial" w:cs="Arial"/>
        </w:rPr>
        <w:t>calling</w:t>
      </w:r>
    </w:p>
    <w:p w14:paraId="1CDB58C1" w14:textId="7E346486" w:rsidR="004677E1" w:rsidRDefault="597361D9" w:rsidP="54B99DEC">
      <w:pPr>
        <w:jc w:val="both"/>
        <w:rPr>
          <w:rFonts w:ascii="Arial" w:eastAsia="Arial" w:hAnsi="Arial" w:cs="Arial"/>
        </w:rPr>
      </w:pPr>
      <w:r w:rsidRPr="54B99DEC">
        <w:rPr>
          <w:rFonts w:ascii="Arial" w:eastAsia="Arial" w:hAnsi="Arial" w:cs="Arial"/>
        </w:rPr>
        <w:t>Annual</w:t>
      </w:r>
      <w:r w:rsidR="48499A41" w:rsidRPr="54B99DEC">
        <w:rPr>
          <w:rFonts w:ascii="Arial" w:eastAsia="Arial" w:hAnsi="Arial" w:cs="Arial"/>
        </w:rPr>
        <w:t xml:space="preserve"> - Reactivation calling</w:t>
      </w:r>
    </w:p>
    <w:p w14:paraId="20ACDA02" w14:textId="75CA6598" w:rsidR="009F346D" w:rsidRDefault="35400D98" w:rsidP="54B99DEC">
      <w:pPr>
        <w:jc w:val="both"/>
        <w:rPr>
          <w:rFonts w:ascii="Arial" w:eastAsia="Arial" w:hAnsi="Arial" w:cs="Arial"/>
        </w:rPr>
      </w:pPr>
      <w:r w:rsidRPr="54B99DEC">
        <w:rPr>
          <w:rFonts w:ascii="Arial" w:eastAsia="Arial" w:hAnsi="Arial" w:cs="Arial"/>
        </w:rPr>
        <w:t xml:space="preserve">Annual - </w:t>
      </w:r>
      <w:r w:rsidR="0ECB8A5D" w:rsidRPr="54B99DEC">
        <w:rPr>
          <w:rFonts w:ascii="Arial" w:eastAsia="Arial" w:hAnsi="Arial" w:cs="Arial"/>
        </w:rPr>
        <w:t>Upgrade calling</w:t>
      </w:r>
    </w:p>
    <w:p w14:paraId="1564BDAF" w14:textId="0926845C" w:rsidR="0024250F" w:rsidRDefault="2EF51C24" w:rsidP="54B99DEC">
      <w:pPr>
        <w:jc w:val="both"/>
        <w:rPr>
          <w:rFonts w:ascii="Arial" w:eastAsia="Arial" w:hAnsi="Arial" w:cs="Arial"/>
        </w:rPr>
      </w:pPr>
      <w:r w:rsidRPr="54B99DEC">
        <w:rPr>
          <w:rFonts w:ascii="Arial" w:eastAsia="Arial" w:hAnsi="Arial" w:cs="Arial"/>
        </w:rPr>
        <w:t>Annual - Conversion calling</w:t>
      </w:r>
    </w:p>
    <w:p w14:paraId="6C2AB828" w14:textId="301A380F" w:rsidR="00BA1744" w:rsidRDefault="35400D98" w:rsidP="54B99DEC">
      <w:pPr>
        <w:jc w:val="both"/>
        <w:rPr>
          <w:rFonts w:ascii="Arial" w:eastAsia="Arial" w:hAnsi="Arial" w:cs="Arial"/>
        </w:rPr>
      </w:pPr>
      <w:r w:rsidRPr="54B99DEC">
        <w:rPr>
          <w:rFonts w:ascii="Arial" w:eastAsia="Arial" w:hAnsi="Arial" w:cs="Arial"/>
        </w:rPr>
        <w:t>A</w:t>
      </w:r>
      <w:r w:rsidR="7BDB55FA" w:rsidRPr="54B99DEC">
        <w:rPr>
          <w:rFonts w:ascii="Arial" w:eastAsia="Arial" w:hAnsi="Arial" w:cs="Arial"/>
        </w:rPr>
        <w:t>d-hoc</w:t>
      </w:r>
      <w:r w:rsidRPr="54B99DEC">
        <w:rPr>
          <w:rFonts w:ascii="Arial" w:eastAsia="Arial" w:hAnsi="Arial" w:cs="Arial"/>
        </w:rPr>
        <w:t xml:space="preserve"> - </w:t>
      </w:r>
      <w:r w:rsidR="06190953" w:rsidRPr="54B99DEC">
        <w:rPr>
          <w:rFonts w:ascii="Arial" w:eastAsia="Arial" w:hAnsi="Arial" w:cs="Arial"/>
        </w:rPr>
        <w:t>Gift Aid calling</w:t>
      </w:r>
      <w:r w:rsidRPr="54B99DEC">
        <w:rPr>
          <w:rFonts w:ascii="Arial" w:eastAsia="Arial" w:hAnsi="Arial" w:cs="Arial"/>
        </w:rPr>
        <w:t xml:space="preserve"> </w:t>
      </w:r>
    </w:p>
    <w:p w14:paraId="4DA90FD1" w14:textId="1D897704" w:rsidR="00BA1744" w:rsidRDefault="35400D98" w:rsidP="54B99DEC">
      <w:pPr>
        <w:jc w:val="both"/>
        <w:rPr>
          <w:rFonts w:ascii="Arial" w:eastAsia="Arial" w:hAnsi="Arial" w:cs="Arial"/>
        </w:rPr>
      </w:pPr>
      <w:r w:rsidRPr="54B99DEC">
        <w:rPr>
          <w:rFonts w:ascii="Arial" w:eastAsia="Arial" w:hAnsi="Arial" w:cs="Arial"/>
        </w:rPr>
        <w:t>Ad-hoc - Administrative calls</w:t>
      </w:r>
    </w:p>
    <w:p w14:paraId="25E8ACA5" w14:textId="77777777" w:rsidR="00492F5A" w:rsidRDefault="00492F5A" w:rsidP="54B99DEC">
      <w:pPr>
        <w:jc w:val="both"/>
        <w:rPr>
          <w:rFonts w:ascii="Arial" w:eastAsia="Arial" w:hAnsi="Arial" w:cs="Arial"/>
        </w:rPr>
      </w:pPr>
    </w:p>
    <w:p w14:paraId="6E112C5D" w14:textId="44EB7050" w:rsidR="00341038" w:rsidRPr="007E3692" w:rsidRDefault="7F3B51A3" w:rsidP="54B99DEC">
      <w:pPr>
        <w:jc w:val="both"/>
        <w:rPr>
          <w:rFonts w:ascii="Arial" w:eastAsia="Arial" w:hAnsi="Arial" w:cs="Arial"/>
          <w:b/>
          <w:bCs/>
        </w:rPr>
      </w:pPr>
      <w:r w:rsidRPr="54B99DEC">
        <w:rPr>
          <w:rFonts w:ascii="Arial" w:eastAsia="Arial" w:hAnsi="Arial" w:cs="Arial"/>
          <w:b/>
          <w:bCs/>
        </w:rPr>
        <w:t>Acquisition (outbound)</w:t>
      </w:r>
    </w:p>
    <w:p w14:paraId="5D7B4484" w14:textId="3251A55C" w:rsidR="00341038" w:rsidRDefault="7F3B51A3" w:rsidP="54B99DEC">
      <w:pPr>
        <w:jc w:val="both"/>
        <w:rPr>
          <w:rFonts w:ascii="Arial" w:eastAsia="Arial" w:hAnsi="Arial" w:cs="Arial"/>
        </w:rPr>
      </w:pPr>
      <w:r w:rsidRPr="54B99DEC">
        <w:rPr>
          <w:rFonts w:ascii="Arial" w:eastAsia="Arial" w:hAnsi="Arial" w:cs="Arial"/>
        </w:rPr>
        <w:t>Rolling – Conversion calling, outbound (Washroom ad SMS to RG/RGPSMS)</w:t>
      </w:r>
    </w:p>
    <w:p w14:paraId="312D4B81" w14:textId="31888A49" w:rsidR="00341038" w:rsidRDefault="7F3B51A3" w:rsidP="54B99DEC">
      <w:pPr>
        <w:jc w:val="both"/>
        <w:rPr>
          <w:rFonts w:ascii="Arial" w:eastAsia="Arial" w:hAnsi="Arial" w:cs="Arial"/>
        </w:rPr>
      </w:pPr>
      <w:r w:rsidRPr="54B99DEC">
        <w:rPr>
          <w:rFonts w:ascii="Arial" w:eastAsia="Arial" w:hAnsi="Arial" w:cs="Arial"/>
        </w:rPr>
        <w:t>Annual – Value exchange and lead generation conversion outbound calling (Lead generated predominantly through paid social activities)</w:t>
      </w:r>
    </w:p>
    <w:p w14:paraId="387280E9" w14:textId="5F5BAE50" w:rsidR="00341038" w:rsidRDefault="00341038" w:rsidP="54B99DEC">
      <w:pPr>
        <w:jc w:val="both"/>
        <w:rPr>
          <w:rFonts w:ascii="Arial" w:eastAsia="Arial" w:hAnsi="Arial" w:cs="Arial"/>
        </w:rPr>
      </w:pPr>
    </w:p>
    <w:p w14:paraId="67A4048D" w14:textId="6C311E2D" w:rsidR="00341038" w:rsidRPr="007E3692" w:rsidRDefault="7F3B51A3" w:rsidP="54B99DEC">
      <w:pPr>
        <w:jc w:val="both"/>
        <w:rPr>
          <w:rFonts w:ascii="Arial" w:eastAsia="Arial" w:hAnsi="Arial" w:cs="Arial"/>
          <w:b/>
          <w:bCs/>
        </w:rPr>
      </w:pPr>
      <w:r w:rsidRPr="54B99DEC">
        <w:rPr>
          <w:rFonts w:ascii="Arial" w:eastAsia="Arial" w:hAnsi="Arial" w:cs="Arial"/>
          <w:b/>
          <w:bCs/>
        </w:rPr>
        <w:t>Acquisition (inbound)</w:t>
      </w:r>
    </w:p>
    <w:p w14:paraId="4C97533B" w14:textId="77777777" w:rsidR="00F63D94" w:rsidRDefault="7F3B51A3" w:rsidP="54B99DEC">
      <w:pPr>
        <w:jc w:val="both"/>
        <w:rPr>
          <w:rFonts w:ascii="Arial" w:eastAsia="Arial" w:hAnsi="Arial" w:cs="Arial"/>
        </w:rPr>
      </w:pPr>
      <w:r w:rsidRPr="54B99DEC">
        <w:rPr>
          <w:rFonts w:ascii="Arial" w:eastAsia="Arial" w:hAnsi="Arial" w:cs="Arial"/>
        </w:rPr>
        <w:t>Rolling – CS/RG processing inbound calls (DRTV ads)</w:t>
      </w:r>
      <w:r w:rsidR="1D483A6F" w:rsidRPr="54B99DEC">
        <w:rPr>
          <w:rFonts w:ascii="Arial" w:eastAsia="Arial" w:hAnsi="Arial" w:cs="Arial"/>
        </w:rPr>
        <w:t xml:space="preserve">. </w:t>
      </w:r>
    </w:p>
    <w:p w14:paraId="73137E90" w14:textId="77777777" w:rsidR="00F63D94" w:rsidRDefault="00F63D94" w:rsidP="54B99DEC">
      <w:pPr>
        <w:jc w:val="both"/>
        <w:rPr>
          <w:rFonts w:ascii="Arial" w:eastAsia="Arial" w:hAnsi="Arial" w:cs="Arial"/>
        </w:rPr>
      </w:pPr>
    </w:p>
    <w:p w14:paraId="75503FE0" w14:textId="396EFC12" w:rsidR="00341038" w:rsidRDefault="1D483A6F" w:rsidP="54B99DEC">
      <w:pPr>
        <w:jc w:val="both"/>
        <w:rPr>
          <w:rFonts w:ascii="Arial" w:eastAsia="Arial" w:hAnsi="Arial" w:cs="Arial"/>
        </w:rPr>
      </w:pPr>
      <w:r w:rsidRPr="54B99DEC">
        <w:rPr>
          <w:rFonts w:ascii="Arial" w:eastAsia="Arial" w:hAnsi="Arial" w:cs="Arial"/>
        </w:rPr>
        <w:t xml:space="preserve">N.B we appreciate not all agencies undertake inbound calls, </w:t>
      </w:r>
      <w:r w:rsidR="7F44810D" w:rsidRPr="54B99DEC">
        <w:rPr>
          <w:rFonts w:ascii="Arial" w:eastAsia="Arial" w:hAnsi="Arial" w:cs="Arial"/>
        </w:rPr>
        <w:t xml:space="preserve">we will consider submissions from agencies that do </w:t>
      </w:r>
      <w:r w:rsidR="733A5B66" w:rsidRPr="54B99DEC">
        <w:rPr>
          <w:rFonts w:ascii="Arial" w:eastAsia="Arial" w:hAnsi="Arial" w:cs="Arial"/>
        </w:rPr>
        <w:t xml:space="preserve">both </w:t>
      </w:r>
      <w:r w:rsidR="7F44810D" w:rsidRPr="54B99DEC">
        <w:rPr>
          <w:rFonts w:ascii="Arial" w:eastAsia="Arial" w:hAnsi="Arial" w:cs="Arial"/>
        </w:rPr>
        <w:t>inbound and outbound</w:t>
      </w:r>
      <w:r w:rsidR="733A5B66" w:rsidRPr="54B99DEC">
        <w:rPr>
          <w:rFonts w:ascii="Arial" w:eastAsia="Arial" w:hAnsi="Arial" w:cs="Arial"/>
        </w:rPr>
        <w:t xml:space="preserve"> calling</w:t>
      </w:r>
      <w:r w:rsidR="7F44810D" w:rsidRPr="54B99DEC">
        <w:rPr>
          <w:rFonts w:ascii="Arial" w:eastAsia="Arial" w:hAnsi="Arial" w:cs="Arial"/>
        </w:rPr>
        <w:t>, as well a</w:t>
      </w:r>
      <w:r w:rsidR="1674605D" w:rsidRPr="54B99DEC">
        <w:rPr>
          <w:rFonts w:ascii="Arial" w:eastAsia="Arial" w:hAnsi="Arial" w:cs="Arial"/>
        </w:rPr>
        <w:t>s</w:t>
      </w:r>
      <w:r w:rsidR="7F44810D" w:rsidRPr="54B99DEC">
        <w:rPr>
          <w:rFonts w:ascii="Arial" w:eastAsia="Arial" w:hAnsi="Arial" w:cs="Arial"/>
        </w:rPr>
        <w:t xml:space="preserve"> inbound or outbound only agencies.</w:t>
      </w:r>
    </w:p>
    <w:p w14:paraId="6A321AA9" w14:textId="77777777" w:rsidR="00341038" w:rsidRDefault="00341038" w:rsidP="54B99DEC">
      <w:pPr>
        <w:jc w:val="both"/>
        <w:rPr>
          <w:rFonts w:ascii="Arial" w:eastAsia="Arial" w:hAnsi="Arial" w:cs="Arial"/>
        </w:rPr>
      </w:pPr>
    </w:p>
    <w:p w14:paraId="6A34092F" w14:textId="47CC2DBE" w:rsidR="003E1F67" w:rsidRPr="00BB23D8" w:rsidRDefault="5EEEBF3E" w:rsidP="54B99DEC">
      <w:pPr>
        <w:jc w:val="both"/>
        <w:rPr>
          <w:rFonts w:ascii="Arial" w:eastAsia="Arial" w:hAnsi="Arial" w:cs="Arial"/>
        </w:rPr>
      </w:pPr>
      <w:r w:rsidRPr="54B99DEC">
        <w:rPr>
          <w:rFonts w:ascii="Arial" w:eastAsia="Arial" w:hAnsi="Arial" w:cs="Arial"/>
        </w:rPr>
        <w:t xml:space="preserve">TM campaign value varies year on year. </w:t>
      </w:r>
      <w:r w:rsidR="5E8AE62A" w:rsidRPr="54B99DEC">
        <w:rPr>
          <w:rFonts w:ascii="Arial" w:eastAsia="Arial" w:hAnsi="Arial" w:cs="Arial"/>
        </w:rPr>
        <w:t>For 2026</w:t>
      </w:r>
      <w:r w:rsidR="10E8B427" w:rsidRPr="54B99DEC">
        <w:rPr>
          <w:rFonts w:ascii="Arial" w:eastAsia="Arial" w:hAnsi="Arial" w:cs="Arial"/>
        </w:rPr>
        <w:t>,</w:t>
      </w:r>
      <w:r w:rsidR="5E8AE62A" w:rsidRPr="54B99DEC">
        <w:rPr>
          <w:rFonts w:ascii="Arial" w:eastAsia="Arial" w:hAnsi="Arial" w:cs="Arial"/>
        </w:rPr>
        <w:t xml:space="preserve"> we have a planned spend of </w:t>
      </w:r>
      <w:r w:rsidR="10E8B427" w:rsidRPr="54B99DEC">
        <w:rPr>
          <w:rFonts w:ascii="Arial" w:eastAsia="Arial" w:hAnsi="Arial" w:cs="Arial"/>
        </w:rPr>
        <w:t xml:space="preserve">circa </w:t>
      </w:r>
      <w:r w:rsidR="5E8AE62A" w:rsidRPr="54B99DEC">
        <w:rPr>
          <w:rFonts w:ascii="Arial" w:eastAsia="Arial" w:hAnsi="Arial" w:cs="Arial"/>
        </w:rPr>
        <w:t>£1</w:t>
      </w:r>
      <w:r w:rsidR="75D77891" w:rsidRPr="54B99DEC">
        <w:rPr>
          <w:rFonts w:ascii="Arial" w:eastAsia="Arial" w:hAnsi="Arial" w:cs="Arial"/>
        </w:rPr>
        <w:t>55</w:t>
      </w:r>
      <w:r w:rsidR="10E8B427" w:rsidRPr="54B99DEC">
        <w:rPr>
          <w:rFonts w:ascii="Arial" w:eastAsia="Arial" w:hAnsi="Arial" w:cs="Arial"/>
        </w:rPr>
        <w:t>k</w:t>
      </w:r>
      <w:r w:rsidR="24B6E1F5" w:rsidRPr="54B99DEC">
        <w:rPr>
          <w:rFonts w:ascii="Arial" w:eastAsia="Arial" w:hAnsi="Arial" w:cs="Arial"/>
        </w:rPr>
        <w:t xml:space="preserve"> across teams.</w:t>
      </w:r>
    </w:p>
    <w:p w14:paraId="0764C880" w14:textId="187093B6" w:rsidR="61CB94C2" w:rsidRPr="00BB23D8" w:rsidRDefault="61CB94C2" w:rsidP="54B99DEC">
      <w:pPr>
        <w:jc w:val="both"/>
        <w:rPr>
          <w:rFonts w:ascii="Arial" w:eastAsia="Arial" w:hAnsi="Arial" w:cs="Arial"/>
        </w:rPr>
      </w:pPr>
    </w:p>
    <w:p w14:paraId="5A103133" w14:textId="676A89B7" w:rsidR="1E77C87E" w:rsidRPr="00BB23D8" w:rsidRDefault="6AAFB146" w:rsidP="54B99DEC">
      <w:pPr>
        <w:jc w:val="both"/>
        <w:rPr>
          <w:rFonts w:ascii="Arial" w:eastAsia="Arial" w:hAnsi="Arial" w:cs="Arial"/>
        </w:rPr>
      </w:pPr>
      <w:r w:rsidRPr="54B99DEC">
        <w:rPr>
          <w:rFonts w:ascii="Arial" w:eastAsia="Arial" w:hAnsi="Arial" w:cs="Arial"/>
        </w:rPr>
        <w:t>The Individual Giving department consists of two teams:</w:t>
      </w:r>
    </w:p>
    <w:p w14:paraId="695148B5" w14:textId="77777777" w:rsidR="00BF5917" w:rsidRDefault="00BF5917" w:rsidP="54B99DEC">
      <w:pPr>
        <w:jc w:val="both"/>
        <w:rPr>
          <w:rFonts w:ascii="Arial" w:eastAsia="Arial" w:hAnsi="Arial" w:cs="Arial"/>
        </w:rPr>
      </w:pPr>
    </w:p>
    <w:p w14:paraId="6E5F3286" w14:textId="62C402FB" w:rsidR="00492F5A" w:rsidRPr="00515EBB" w:rsidRDefault="3F6F82C3" w:rsidP="54B99DEC">
      <w:pPr>
        <w:jc w:val="both"/>
        <w:rPr>
          <w:rFonts w:ascii="Arial" w:eastAsia="Arial" w:hAnsi="Arial" w:cs="Arial"/>
          <w:strike/>
        </w:rPr>
      </w:pPr>
      <w:r w:rsidRPr="54B99DEC">
        <w:rPr>
          <w:rFonts w:ascii="Arial" w:eastAsia="Arial" w:hAnsi="Arial" w:cs="Arial"/>
        </w:rPr>
        <w:t>The Acquisition team at AAUK recruit</w:t>
      </w:r>
      <w:r w:rsidR="24B6E1F5" w:rsidRPr="54B99DEC">
        <w:rPr>
          <w:rFonts w:ascii="Arial" w:eastAsia="Arial" w:hAnsi="Arial" w:cs="Arial"/>
        </w:rPr>
        <w:t>s</w:t>
      </w:r>
      <w:r w:rsidRPr="54B99DEC">
        <w:rPr>
          <w:rFonts w:ascii="Arial" w:eastAsia="Arial" w:hAnsi="Arial" w:cs="Arial"/>
        </w:rPr>
        <w:t xml:space="preserve"> new supporters (links) and raise</w:t>
      </w:r>
      <w:r w:rsidR="24B6E1F5" w:rsidRPr="54B99DEC">
        <w:rPr>
          <w:rFonts w:ascii="Arial" w:eastAsia="Arial" w:hAnsi="Arial" w:cs="Arial"/>
        </w:rPr>
        <w:t>s</w:t>
      </w:r>
      <w:r w:rsidRPr="54B99DEC">
        <w:rPr>
          <w:rFonts w:ascii="Arial" w:eastAsia="Arial" w:hAnsi="Arial" w:cs="Arial"/>
        </w:rPr>
        <w:t xml:space="preserve"> unrestricted income through a divers</w:t>
      </w:r>
      <w:r w:rsidR="6391D98C" w:rsidRPr="54B99DEC">
        <w:rPr>
          <w:rFonts w:ascii="Arial" w:eastAsia="Arial" w:hAnsi="Arial" w:cs="Arial"/>
        </w:rPr>
        <w:t>e</w:t>
      </w:r>
      <w:r w:rsidRPr="54B99DEC">
        <w:rPr>
          <w:rFonts w:ascii="Arial" w:eastAsia="Arial" w:hAnsi="Arial" w:cs="Arial"/>
        </w:rPr>
        <w:t xml:space="preserve"> range of channels inclusive of; DRTV, face-to-face fundraising, </w:t>
      </w:r>
      <w:r w:rsidR="2055BF1C" w:rsidRPr="54B99DEC">
        <w:rPr>
          <w:rFonts w:ascii="Arial" w:eastAsia="Arial" w:hAnsi="Arial" w:cs="Arial"/>
        </w:rPr>
        <w:t xml:space="preserve">out-of-home ads, </w:t>
      </w:r>
      <w:r w:rsidRPr="54B99DEC">
        <w:rPr>
          <w:rFonts w:ascii="Arial" w:eastAsia="Arial" w:hAnsi="Arial" w:cs="Arial"/>
        </w:rPr>
        <w:t>social media, paid search and display</w:t>
      </w:r>
      <w:r w:rsidR="76023E4B" w:rsidRPr="54B99DEC">
        <w:rPr>
          <w:rFonts w:ascii="Arial" w:eastAsia="Arial" w:hAnsi="Arial" w:cs="Arial"/>
        </w:rPr>
        <w:t>, some of which entail TM activity</w:t>
      </w:r>
      <w:r w:rsidRPr="54B99DEC">
        <w:rPr>
          <w:rFonts w:ascii="Arial" w:eastAsia="Arial" w:hAnsi="Arial" w:cs="Arial"/>
        </w:rPr>
        <w:t>. The main aim of the Acquisition team is to recruit new committed givers who donate a regular (usually monthly) gift via direct debit</w:t>
      </w:r>
      <w:r w:rsidR="2055BF1C" w:rsidRPr="54B99DEC">
        <w:rPr>
          <w:rFonts w:ascii="Arial" w:eastAsia="Arial" w:hAnsi="Arial" w:cs="Arial"/>
        </w:rPr>
        <w:t xml:space="preserve"> or recurring credit card payments</w:t>
      </w:r>
      <w:r w:rsidRPr="54B99DEC">
        <w:rPr>
          <w:rFonts w:ascii="Arial" w:eastAsia="Arial" w:hAnsi="Arial" w:cs="Arial"/>
        </w:rPr>
        <w:t>, and who continue to give over the long-term to support A</w:t>
      </w:r>
      <w:r w:rsidR="27709124" w:rsidRPr="54B99DEC">
        <w:rPr>
          <w:rFonts w:ascii="Arial" w:eastAsia="Arial" w:hAnsi="Arial" w:cs="Arial"/>
        </w:rPr>
        <w:t>AUK</w:t>
      </w:r>
      <w:r w:rsidRPr="54B99DEC">
        <w:rPr>
          <w:rFonts w:ascii="Arial" w:eastAsia="Arial" w:hAnsi="Arial" w:cs="Arial"/>
        </w:rPr>
        <w:t xml:space="preserve">’s work into the future. </w:t>
      </w:r>
      <w:r w:rsidR="386AB0F2" w:rsidRPr="54B99DEC">
        <w:rPr>
          <w:rFonts w:ascii="Arial" w:eastAsia="Arial" w:hAnsi="Arial" w:cs="Arial"/>
        </w:rPr>
        <w:t xml:space="preserve"> </w:t>
      </w:r>
    </w:p>
    <w:p w14:paraId="552238A9" w14:textId="77777777" w:rsidR="00DA554A" w:rsidRPr="00DA554A" w:rsidRDefault="00DA554A" w:rsidP="54B99DEC">
      <w:pPr>
        <w:jc w:val="both"/>
        <w:rPr>
          <w:rFonts w:ascii="Arial" w:eastAsia="Arial" w:hAnsi="Arial" w:cs="Arial"/>
        </w:rPr>
      </w:pPr>
    </w:p>
    <w:p w14:paraId="1CE4A083" w14:textId="4CE943FC" w:rsidR="00BC6B18" w:rsidRDefault="243C1D92" w:rsidP="54B99DEC">
      <w:pPr>
        <w:jc w:val="both"/>
        <w:rPr>
          <w:rFonts w:ascii="Arial" w:eastAsia="Arial" w:hAnsi="Arial" w:cs="Arial"/>
        </w:rPr>
      </w:pPr>
      <w:r w:rsidRPr="54B99DEC">
        <w:rPr>
          <w:rFonts w:ascii="Arial" w:eastAsia="Arial" w:hAnsi="Arial" w:cs="Arial"/>
        </w:rPr>
        <w:t>The</w:t>
      </w:r>
      <w:r w:rsidR="76023E4B" w:rsidRPr="54B99DEC">
        <w:rPr>
          <w:rFonts w:ascii="Arial" w:eastAsia="Arial" w:hAnsi="Arial" w:cs="Arial"/>
        </w:rPr>
        <w:t xml:space="preserve"> R</w:t>
      </w:r>
      <w:r w:rsidRPr="54B99DEC">
        <w:rPr>
          <w:rFonts w:ascii="Arial" w:eastAsia="Arial" w:hAnsi="Arial" w:cs="Arial"/>
        </w:rPr>
        <w:t xml:space="preserve">etention team at AAUK are responsible for longer term supporter journeys </w:t>
      </w:r>
      <w:r w:rsidR="0ECB8A5D" w:rsidRPr="54B99DEC">
        <w:rPr>
          <w:rFonts w:ascii="Arial" w:eastAsia="Arial" w:hAnsi="Arial" w:cs="Arial"/>
        </w:rPr>
        <w:t>to</w:t>
      </w:r>
      <w:r w:rsidR="27709124" w:rsidRPr="54B99DEC">
        <w:rPr>
          <w:rFonts w:ascii="Arial" w:eastAsia="Arial" w:hAnsi="Arial" w:cs="Arial"/>
        </w:rPr>
        <w:t xml:space="preserve"> retain and develop the relationship</w:t>
      </w:r>
      <w:r w:rsidR="0ECB8A5D" w:rsidRPr="54B99DEC">
        <w:rPr>
          <w:rFonts w:ascii="Arial" w:eastAsia="Arial" w:hAnsi="Arial" w:cs="Arial"/>
        </w:rPr>
        <w:t xml:space="preserve"> </w:t>
      </w:r>
      <w:r w:rsidR="4FFBC4C5" w:rsidRPr="54B99DEC">
        <w:rPr>
          <w:rFonts w:ascii="Arial" w:eastAsia="Arial" w:hAnsi="Arial" w:cs="Arial"/>
        </w:rPr>
        <w:t xml:space="preserve">with </w:t>
      </w:r>
      <w:r w:rsidR="27709124" w:rsidRPr="54B99DEC">
        <w:rPr>
          <w:rFonts w:ascii="Arial" w:eastAsia="Arial" w:hAnsi="Arial" w:cs="Arial"/>
        </w:rPr>
        <w:t>our</w:t>
      </w:r>
      <w:r w:rsidR="76023E4B" w:rsidRPr="54B99DEC">
        <w:rPr>
          <w:rFonts w:ascii="Arial" w:eastAsia="Arial" w:hAnsi="Arial" w:cs="Arial"/>
        </w:rPr>
        <w:t xml:space="preserve"> financial</w:t>
      </w:r>
      <w:r w:rsidR="27709124" w:rsidRPr="54B99DEC">
        <w:rPr>
          <w:rFonts w:ascii="Arial" w:eastAsia="Arial" w:hAnsi="Arial" w:cs="Arial"/>
        </w:rPr>
        <w:t xml:space="preserve"> supporters</w:t>
      </w:r>
      <w:r w:rsidR="4FFBC4C5" w:rsidRPr="54B99DEC">
        <w:rPr>
          <w:rFonts w:ascii="Arial" w:eastAsia="Arial" w:hAnsi="Arial" w:cs="Arial"/>
        </w:rPr>
        <w:t xml:space="preserve"> to improve their experience and lifetime value with</w:t>
      </w:r>
      <w:r w:rsidR="27709124" w:rsidRPr="54B99DEC">
        <w:rPr>
          <w:rFonts w:ascii="Arial" w:eastAsia="Arial" w:hAnsi="Arial" w:cs="Arial"/>
        </w:rPr>
        <w:t xml:space="preserve"> the charity.</w:t>
      </w:r>
      <w:r w:rsidR="76023E4B" w:rsidRPr="54B99DEC">
        <w:rPr>
          <w:rFonts w:ascii="Arial" w:eastAsia="Arial" w:hAnsi="Arial" w:cs="Arial"/>
        </w:rPr>
        <w:t xml:space="preserve"> This is achieved th</w:t>
      </w:r>
      <w:r w:rsidR="4F156FE7" w:rsidRPr="54B99DEC">
        <w:rPr>
          <w:rFonts w:ascii="Arial" w:eastAsia="Arial" w:hAnsi="Arial" w:cs="Arial"/>
        </w:rPr>
        <w:t>r</w:t>
      </w:r>
      <w:r w:rsidR="76023E4B" w:rsidRPr="54B99DEC">
        <w:rPr>
          <w:rFonts w:ascii="Arial" w:eastAsia="Arial" w:hAnsi="Arial" w:cs="Arial"/>
        </w:rPr>
        <w:t>ough various activit</w:t>
      </w:r>
      <w:r w:rsidR="65E592E0" w:rsidRPr="54B99DEC">
        <w:rPr>
          <w:rFonts w:ascii="Arial" w:eastAsia="Arial" w:hAnsi="Arial" w:cs="Arial"/>
        </w:rPr>
        <w:t>ies</w:t>
      </w:r>
      <w:r w:rsidR="76023E4B" w:rsidRPr="54B99DEC">
        <w:rPr>
          <w:rFonts w:ascii="Arial" w:eastAsia="Arial" w:hAnsi="Arial" w:cs="Arial"/>
        </w:rPr>
        <w:t xml:space="preserve"> inclusive of; </w:t>
      </w:r>
      <w:r w:rsidR="6BF80E62" w:rsidRPr="54B99DEC">
        <w:rPr>
          <w:rFonts w:ascii="Arial" w:eastAsia="Arial" w:hAnsi="Arial" w:cs="Arial"/>
        </w:rPr>
        <w:t xml:space="preserve">supporter communications related to their core support i.e. child sponsorship updates and feedback on their impact, </w:t>
      </w:r>
      <w:r w:rsidR="76023E4B" w:rsidRPr="54B99DEC">
        <w:rPr>
          <w:rFonts w:ascii="Arial" w:eastAsia="Arial" w:hAnsi="Arial" w:cs="Arial"/>
        </w:rPr>
        <w:t xml:space="preserve">bi-annual appeals, </w:t>
      </w:r>
      <w:r w:rsidR="4FFBC4C5" w:rsidRPr="54B99DEC">
        <w:rPr>
          <w:rFonts w:ascii="Arial" w:eastAsia="Arial" w:hAnsi="Arial" w:cs="Arial"/>
        </w:rPr>
        <w:t xml:space="preserve">a </w:t>
      </w:r>
      <w:r w:rsidR="76023E4B" w:rsidRPr="54B99DEC">
        <w:rPr>
          <w:rFonts w:ascii="Arial" w:eastAsia="Arial" w:hAnsi="Arial" w:cs="Arial"/>
        </w:rPr>
        <w:t xml:space="preserve">supporter </w:t>
      </w:r>
      <w:r w:rsidR="4F156FE7" w:rsidRPr="54B99DEC">
        <w:rPr>
          <w:rFonts w:ascii="Arial" w:eastAsia="Arial" w:hAnsi="Arial" w:cs="Arial"/>
        </w:rPr>
        <w:t>magazine, e</w:t>
      </w:r>
      <w:r w:rsidR="76023E4B" w:rsidRPr="54B99DEC">
        <w:rPr>
          <w:rFonts w:ascii="Arial" w:eastAsia="Arial" w:hAnsi="Arial" w:cs="Arial"/>
        </w:rPr>
        <w:t>-appeals and the aforementioned TM campaigns.</w:t>
      </w:r>
    </w:p>
    <w:p w14:paraId="4431952C" w14:textId="77777777" w:rsidR="00D96C73" w:rsidRDefault="00D96C73" w:rsidP="54B99DEC">
      <w:pPr>
        <w:jc w:val="both"/>
        <w:rPr>
          <w:rFonts w:ascii="Arial" w:eastAsia="Arial" w:hAnsi="Arial" w:cs="Arial"/>
        </w:rPr>
      </w:pPr>
    </w:p>
    <w:p w14:paraId="267868BD" w14:textId="49D6C2ED" w:rsidR="00D96C73" w:rsidRPr="00BC6B18" w:rsidRDefault="00D96C73" w:rsidP="54B99DEC">
      <w:pPr>
        <w:jc w:val="both"/>
        <w:rPr>
          <w:rFonts w:ascii="Arial" w:eastAsia="Arial" w:hAnsi="Arial" w:cs="Arial"/>
        </w:rPr>
      </w:pPr>
      <w:r>
        <w:rPr>
          <w:rFonts w:ascii="Arial" w:eastAsia="Arial" w:hAnsi="Arial" w:cs="Arial"/>
        </w:rPr>
        <w:t>This RFP</w:t>
      </w:r>
      <w:r w:rsidR="009E4584">
        <w:rPr>
          <w:rFonts w:ascii="Arial" w:eastAsia="Arial" w:hAnsi="Arial" w:cs="Arial"/>
        </w:rPr>
        <w:t xml:space="preserve"> focuses on our Individual Giving requirements, but the contract may also cover some Legacy campaigns. </w:t>
      </w:r>
    </w:p>
    <w:p w14:paraId="7AB272FE" w14:textId="1280C953" w:rsidR="00CC487E" w:rsidRDefault="00CC487E" w:rsidP="54B99DEC">
      <w:pPr>
        <w:jc w:val="both"/>
        <w:rPr>
          <w:rFonts w:ascii="Arial" w:eastAsia="Arial" w:hAnsi="Arial" w:cs="Arial"/>
          <w:sz w:val="28"/>
          <w:szCs w:val="28"/>
        </w:rPr>
      </w:pPr>
    </w:p>
    <w:p w14:paraId="2AF27F7F" w14:textId="5840C6F4" w:rsidR="002A6A1E" w:rsidRDefault="66009E57" w:rsidP="54B99DEC">
      <w:pPr>
        <w:pStyle w:val="Heading1"/>
        <w:shd w:val="clear" w:color="auto" w:fill="FF0000"/>
        <w:rPr>
          <w:rFonts w:ascii="Arial" w:eastAsia="Arial" w:hAnsi="Arial"/>
        </w:rPr>
      </w:pPr>
      <w:bookmarkStart w:id="5" w:name="_Toc505157286"/>
      <w:r w:rsidRPr="54B99DEC">
        <w:rPr>
          <w:rFonts w:ascii="Arial" w:eastAsia="Arial" w:hAnsi="Arial"/>
        </w:rPr>
        <w:t>Project Purpose</w:t>
      </w:r>
      <w:bookmarkEnd w:id="5"/>
    </w:p>
    <w:p w14:paraId="3412037A" w14:textId="77777777" w:rsidR="00FA7F79" w:rsidRDefault="00FA7F79" w:rsidP="54B99DEC">
      <w:pPr>
        <w:jc w:val="both"/>
        <w:rPr>
          <w:rFonts w:ascii="Arial" w:eastAsia="Arial" w:hAnsi="Arial" w:cs="Arial"/>
          <w:sz w:val="28"/>
          <w:szCs w:val="28"/>
        </w:rPr>
      </w:pPr>
    </w:p>
    <w:p w14:paraId="321C3F14" w14:textId="795C260E" w:rsidR="001D71FD" w:rsidRDefault="3A8A9361" w:rsidP="54B99DEC">
      <w:pPr>
        <w:jc w:val="both"/>
        <w:rPr>
          <w:rFonts w:ascii="Arial" w:eastAsia="Arial" w:hAnsi="Arial" w:cs="Arial"/>
        </w:rPr>
      </w:pPr>
      <w:r w:rsidRPr="54B99DEC">
        <w:rPr>
          <w:rFonts w:ascii="Arial" w:eastAsia="Arial" w:hAnsi="Arial" w:cs="Arial"/>
        </w:rPr>
        <w:lastRenderedPageBreak/>
        <w:t xml:space="preserve">This request for proposal (RFP) is </w:t>
      </w:r>
      <w:r w:rsidR="0834B38E" w:rsidRPr="54B99DEC">
        <w:rPr>
          <w:rFonts w:ascii="Arial" w:eastAsia="Arial" w:hAnsi="Arial" w:cs="Arial"/>
        </w:rPr>
        <w:t xml:space="preserve">to </w:t>
      </w:r>
      <w:r w:rsidR="6D729EA7" w:rsidRPr="54B99DEC">
        <w:rPr>
          <w:rFonts w:ascii="Arial" w:eastAsia="Arial" w:hAnsi="Arial" w:cs="Arial"/>
        </w:rPr>
        <w:t>pitch for the opportunity to deliver AAUK</w:t>
      </w:r>
      <w:r w:rsidR="5899FE04" w:rsidRPr="54B99DEC">
        <w:rPr>
          <w:rFonts w:ascii="Arial" w:eastAsia="Arial" w:hAnsi="Arial" w:cs="Arial"/>
        </w:rPr>
        <w:t xml:space="preserve"> telemarketing</w:t>
      </w:r>
      <w:r w:rsidR="6D729EA7" w:rsidRPr="54B99DEC">
        <w:rPr>
          <w:rFonts w:ascii="Arial" w:eastAsia="Arial" w:hAnsi="Arial" w:cs="Arial"/>
        </w:rPr>
        <w:t xml:space="preserve"> campaigns from </w:t>
      </w:r>
      <w:r w:rsidR="04548118" w:rsidRPr="54B99DEC">
        <w:rPr>
          <w:rFonts w:ascii="Arial" w:eastAsia="Arial" w:hAnsi="Arial" w:cs="Arial"/>
        </w:rPr>
        <w:t>July</w:t>
      </w:r>
      <w:r w:rsidR="6D729EA7" w:rsidRPr="54B99DEC">
        <w:rPr>
          <w:rFonts w:ascii="Arial" w:eastAsia="Arial" w:hAnsi="Arial" w:cs="Arial"/>
        </w:rPr>
        <w:t xml:space="preserve"> 202</w:t>
      </w:r>
      <w:r w:rsidR="7EFD860C" w:rsidRPr="54B99DEC">
        <w:rPr>
          <w:rFonts w:ascii="Arial" w:eastAsia="Arial" w:hAnsi="Arial" w:cs="Arial"/>
        </w:rPr>
        <w:t>6</w:t>
      </w:r>
      <w:r w:rsidR="293D70E2" w:rsidRPr="54B99DEC">
        <w:rPr>
          <w:rFonts w:ascii="Arial" w:eastAsia="Arial" w:hAnsi="Arial" w:cs="Arial"/>
        </w:rPr>
        <w:t xml:space="preserve"> </w:t>
      </w:r>
      <w:r w:rsidR="6D729EA7" w:rsidRPr="54B99DEC">
        <w:rPr>
          <w:rFonts w:ascii="Arial" w:eastAsia="Arial" w:hAnsi="Arial" w:cs="Arial"/>
        </w:rPr>
        <w:t>-</w:t>
      </w:r>
      <w:r w:rsidR="293D70E2" w:rsidRPr="54B99DEC">
        <w:rPr>
          <w:rFonts w:ascii="Arial" w:eastAsia="Arial" w:hAnsi="Arial" w:cs="Arial"/>
        </w:rPr>
        <w:t xml:space="preserve"> </w:t>
      </w:r>
      <w:r w:rsidR="790CCF81" w:rsidRPr="54B99DEC">
        <w:rPr>
          <w:rFonts w:ascii="Arial" w:eastAsia="Arial" w:hAnsi="Arial" w:cs="Arial"/>
        </w:rPr>
        <w:t>Ju</w:t>
      </w:r>
      <w:r w:rsidR="06DB33F1" w:rsidRPr="54B99DEC">
        <w:rPr>
          <w:rFonts w:ascii="Arial" w:eastAsia="Arial" w:hAnsi="Arial" w:cs="Arial"/>
        </w:rPr>
        <w:t>ne</w:t>
      </w:r>
      <w:r w:rsidR="6D729EA7" w:rsidRPr="54B99DEC">
        <w:rPr>
          <w:rFonts w:ascii="Arial" w:eastAsia="Arial" w:hAnsi="Arial" w:cs="Arial"/>
        </w:rPr>
        <w:t xml:space="preserve"> 20</w:t>
      </w:r>
      <w:r w:rsidR="790CCF81" w:rsidRPr="54B99DEC">
        <w:rPr>
          <w:rFonts w:ascii="Arial" w:eastAsia="Arial" w:hAnsi="Arial" w:cs="Arial"/>
        </w:rPr>
        <w:t>2</w:t>
      </w:r>
      <w:r w:rsidR="7EFD860C" w:rsidRPr="54B99DEC">
        <w:rPr>
          <w:rFonts w:ascii="Arial" w:eastAsia="Arial" w:hAnsi="Arial" w:cs="Arial"/>
        </w:rPr>
        <w:t>9</w:t>
      </w:r>
      <w:r w:rsidR="6D729EA7" w:rsidRPr="54B99DEC">
        <w:rPr>
          <w:rFonts w:ascii="Arial" w:eastAsia="Arial" w:hAnsi="Arial" w:cs="Arial"/>
        </w:rPr>
        <w:t xml:space="preserve"> (pending review).</w:t>
      </w:r>
    </w:p>
    <w:p w14:paraId="00ACC15B" w14:textId="77777777" w:rsidR="001D20FE" w:rsidRDefault="001D20FE" w:rsidP="54B99DEC">
      <w:pPr>
        <w:jc w:val="both"/>
        <w:rPr>
          <w:rFonts w:ascii="Arial" w:eastAsia="Arial" w:hAnsi="Arial" w:cs="Arial"/>
        </w:rPr>
      </w:pPr>
    </w:p>
    <w:p w14:paraId="7E82606D" w14:textId="77777777" w:rsidR="00C177D8" w:rsidRPr="001D20FE" w:rsidRDefault="629FF1F4" w:rsidP="54B99DEC">
      <w:pPr>
        <w:jc w:val="both"/>
        <w:rPr>
          <w:rFonts w:ascii="Arial" w:eastAsia="Arial" w:hAnsi="Arial" w:cs="Arial"/>
          <w:b/>
          <w:bCs/>
          <w:u w:val="single"/>
        </w:rPr>
      </w:pPr>
      <w:r w:rsidRPr="54B99DEC">
        <w:rPr>
          <w:rFonts w:ascii="Arial" w:eastAsia="Arial" w:hAnsi="Arial" w:cs="Arial"/>
          <w:b/>
          <w:bCs/>
          <w:u w:val="single"/>
        </w:rPr>
        <w:t>Process</w:t>
      </w:r>
    </w:p>
    <w:p w14:paraId="777D9C3E" w14:textId="13557B11" w:rsidR="007D5E2B" w:rsidRDefault="3C60A91E" w:rsidP="54B99DEC">
      <w:pPr>
        <w:jc w:val="both"/>
        <w:rPr>
          <w:rFonts w:ascii="Arial" w:eastAsia="Arial" w:hAnsi="Arial" w:cs="Arial"/>
        </w:rPr>
      </w:pPr>
      <w:r w:rsidRPr="54B99DEC">
        <w:rPr>
          <w:rFonts w:ascii="Arial" w:eastAsia="Arial" w:hAnsi="Arial" w:cs="Arial"/>
        </w:rPr>
        <w:t xml:space="preserve">Submissions will be reviewed around the </w:t>
      </w:r>
      <w:r w:rsidR="70C53845" w:rsidRPr="54B99DEC">
        <w:rPr>
          <w:rFonts w:ascii="Arial" w:eastAsia="Arial" w:hAnsi="Arial" w:cs="Arial"/>
        </w:rPr>
        <w:t xml:space="preserve">week commencing </w:t>
      </w:r>
      <w:r w:rsidR="00922E70">
        <w:rPr>
          <w:rFonts w:ascii="Arial" w:eastAsia="Arial" w:hAnsi="Arial" w:cs="Arial"/>
        </w:rPr>
        <w:t>13</w:t>
      </w:r>
      <w:r w:rsidR="002136BD" w:rsidRPr="002136BD">
        <w:rPr>
          <w:rFonts w:ascii="Arial" w:eastAsia="Arial" w:hAnsi="Arial" w:cs="Arial"/>
          <w:vertAlign w:val="superscript"/>
        </w:rPr>
        <w:t>th</w:t>
      </w:r>
      <w:r w:rsidR="002136BD">
        <w:rPr>
          <w:rFonts w:ascii="Arial" w:eastAsia="Arial" w:hAnsi="Arial" w:cs="Arial"/>
        </w:rPr>
        <w:t xml:space="preserve"> April</w:t>
      </w:r>
      <w:r w:rsidR="70C53845" w:rsidRPr="54B99DEC">
        <w:rPr>
          <w:rFonts w:ascii="Arial" w:eastAsia="Arial" w:hAnsi="Arial" w:cs="Arial"/>
        </w:rPr>
        <w:t xml:space="preserve"> 202</w:t>
      </w:r>
      <w:r w:rsidR="06DB33F1" w:rsidRPr="54B99DEC">
        <w:rPr>
          <w:rFonts w:ascii="Arial" w:eastAsia="Arial" w:hAnsi="Arial" w:cs="Arial"/>
        </w:rPr>
        <w:t>6</w:t>
      </w:r>
      <w:r w:rsidR="70C53845" w:rsidRPr="54B99DEC">
        <w:rPr>
          <w:rFonts w:ascii="Arial" w:eastAsia="Arial" w:hAnsi="Arial" w:cs="Arial"/>
        </w:rPr>
        <w:t>.</w:t>
      </w:r>
    </w:p>
    <w:p w14:paraId="6ABA216B" w14:textId="594680A2" w:rsidR="00C177D8" w:rsidRDefault="629FF1F4" w:rsidP="54B99DEC">
      <w:pPr>
        <w:jc w:val="both"/>
        <w:rPr>
          <w:rFonts w:ascii="Arial" w:eastAsia="Arial" w:hAnsi="Arial" w:cs="Arial"/>
        </w:rPr>
      </w:pPr>
      <w:r w:rsidRPr="54B99DEC">
        <w:rPr>
          <w:rFonts w:ascii="Arial" w:eastAsia="Arial" w:hAnsi="Arial" w:cs="Arial"/>
        </w:rPr>
        <w:t xml:space="preserve">Once your submission has been accepted by AAUK you will be </w:t>
      </w:r>
      <w:r w:rsidR="44197CBD" w:rsidRPr="54B99DEC">
        <w:rPr>
          <w:rFonts w:ascii="Arial" w:eastAsia="Arial" w:hAnsi="Arial" w:cs="Arial"/>
        </w:rPr>
        <w:t xml:space="preserve">added to our approved supplier list and will be </w:t>
      </w:r>
      <w:r w:rsidRPr="54B99DEC">
        <w:rPr>
          <w:rFonts w:ascii="Arial" w:eastAsia="Arial" w:hAnsi="Arial" w:cs="Arial"/>
        </w:rPr>
        <w:t>offered the chance to quote for the next available AAUK TM campaign</w:t>
      </w:r>
      <w:r w:rsidR="5899FE04" w:rsidRPr="54B99DEC">
        <w:rPr>
          <w:rFonts w:ascii="Arial" w:eastAsia="Arial" w:hAnsi="Arial" w:cs="Arial"/>
        </w:rPr>
        <w:t>s</w:t>
      </w:r>
      <w:r w:rsidR="44197CBD" w:rsidRPr="54B99DEC">
        <w:rPr>
          <w:rFonts w:ascii="Arial" w:eastAsia="Arial" w:hAnsi="Arial" w:cs="Arial"/>
        </w:rPr>
        <w:t xml:space="preserve"> from July 202</w:t>
      </w:r>
      <w:r w:rsidR="06DB33F1" w:rsidRPr="54B99DEC">
        <w:rPr>
          <w:rFonts w:ascii="Arial" w:eastAsia="Arial" w:hAnsi="Arial" w:cs="Arial"/>
        </w:rPr>
        <w:t>6</w:t>
      </w:r>
      <w:r w:rsidR="44197CBD" w:rsidRPr="54B99DEC">
        <w:rPr>
          <w:rFonts w:ascii="Arial" w:eastAsia="Arial" w:hAnsi="Arial" w:cs="Arial"/>
        </w:rPr>
        <w:t xml:space="preserve"> to June 202</w:t>
      </w:r>
      <w:r w:rsidR="06DB33F1" w:rsidRPr="54B99DEC">
        <w:rPr>
          <w:rFonts w:ascii="Arial" w:eastAsia="Arial" w:hAnsi="Arial" w:cs="Arial"/>
        </w:rPr>
        <w:t>9</w:t>
      </w:r>
      <w:r w:rsidR="44197CBD" w:rsidRPr="54B99DEC">
        <w:rPr>
          <w:rFonts w:ascii="Arial" w:eastAsia="Arial" w:hAnsi="Arial" w:cs="Arial"/>
        </w:rPr>
        <w:t xml:space="preserve"> (subject to review for extension)</w:t>
      </w:r>
      <w:r w:rsidR="2844D3EE" w:rsidRPr="54B99DEC">
        <w:rPr>
          <w:rFonts w:ascii="Arial" w:eastAsia="Arial" w:hAnsi="Arial" w:cs="Arial"/>
        </w:rPr>
        <w:t>. T</w:t>
      </w:r>
      <w:r w:rsidR="3BAADACB" w:rsidRPr="54B99DEC">
        <w:rPr>
          <w:rFonts w:ascii="Arial" w:eastAsia="Arial" w:hAnsi="Arial" w:cs="Arial"/>
        </w:rPr>
        <w:t>his can include a full list of service campaign types inclusive of all examples above and any additional campaign or calling type offers you wish to submit</w:t>
      </w:r>
      <w:r w:rsidR="60F06A1E" w:rsidRPr="54B99DEC">
        <w:rPr>
          <w:rFonts w:ascii="Arial" w:eastAsia="Arial" w:hAnsi="Arial" w:cs="Arial"/>
        </w:rPr>
        <w:t>.</w:t>
      </w:r>
    </w:p>
    <w:p w14:paraId="1D5C5682" w14:textId="77777777" w:rsidR="001D71FD" w:rsidRDefault="001D71FD" w:rsidP="54B99DEC">
      <w:pPr>
        <w:tabs>
          <w:tab w:val="num" w:pos="1080"/>
        </w:tabs>
        <w:jc w:val="both"/>
        <w:rPr>
          <w:rFonts w:ascii="Arial" w:eastAsia="Arial" w:hAnsi="Arial" w:cs="Arial"/>
          <w:b/>
          <w:bCs/>
          <w:u w:val="single"/>
        </w:rPr>
      </w:pPr>
      <w:bookmarkStart w:id="6" w:name="_Toc92790295"/>
      <w:bookmarkStart w:id="7" w:name="_Toc65394109"/>
    </w:p>
    <w:p w14:paraId="7A6F7C9F" w14:textId="77777777" w:rsidR="00BA1455" w:rsidRDefault="6C387583" w:rsidP="54B99DEC">
      <w:pPr>
        <w:tabs>
          <w:tab w:val="num" w:pos="1080"/>
        </w:tabs>
        <w:jc w:val="both"/>
        <w:rPr>
          <w:rFonts w:ascii="Arial" w:eastAsia="Arial" w:hAnsi="Arial" w:cs="Arial"/>
          <w:b/>
          <w:bCs/>
          <w:u w:val="single"/>
        </w:rPr>
      </w:pPr>
      <w:r w:rsidRPr="54B99DEC">
        <w:rPr>
          <w:rFonts w:ascii="Arial" w:eastAsia="Arial" w:hAnsi="Arial" w:cs="Arial"/>
          <w:b/>
          <w:bCs/>
          <w:u w:val="single"/>
        </w:rPr>
        <w:t>TM program</w:t>
      </w:r>
      <w:r w:rsidR="0834B38E" w:rsidRPr="54B99DEC">
        <w:rPr>
          <w:rFonts w:ascii="Arial" w:eastAsia="Arial" w:hAnsi="Arial" w:cs="Arial"/>
          <w:b/>
          <w:bCs/>
          <w:u w:val="single"/>
        </w:rPr>
        <w:t xml:space="preserve"> </w:t>
      </w:r>
      <w:r w:rsidRPr="54B99DEC">
        <w:rPr>
          <w:rFonts w:ascii="Arial" w:eastAsia="Arial" w:hAnsi="Arial" w:cs="Arial"/>
          <w:b/>
          <w:bCs/>
          <w:u w:val="single"/>
        </w:rPr>
        <w:t>o</w:t>
      </w:r>
      <w:r w:rsidR="3A8A9361" w:rsidRPr="54B99DEC">
        <w:rPr>
          <w:rFonts w:ascii="Arial" w:eastAsia="Arial" w:hAnsi="Arial" w:cs="Arial"/>
          <w:b/>
          <w:bCs/>
          <w:u w:val="single"/>
        </w:rPr>
        <w:t>bjectives</w:t>
      </w:r>
      <w:bookmarkEnd w:id="6"/>
      <w:bookmarkEnd w:id="7"/>
    </w:p>
    <w:p w14:paraId="220CDB95" w14:textId="56454DE2" w:rsidR="00BA1455" w:rsidRPr="009E5F6B" w:rsidRDefault="53490CF3" w:rsidP="54B99DEC">
      <w:pPr>
        <w:numPr>
          <w:ilvl w:val="0"/>
          <w:numId w:val="21"/>
        </w:numPr>
        <w:ind w:left="1170" w:hanging="810"/>
        <w:jc w:val="both"/>
        <w:rPr>
          <w:rFonts w:ascii="Arial" w:eastAsia="Arial" w:hAnsi="Arial" w:cs="Arial"/>
          <w:b/>
          <w:bCs/>
          <w:u w:val="single"/>
        </w:rPr>
      </w:pPr>
      <w:r w:rsidRPr="54B99DEC">
        <w:rPr>
          <w:rFonts w:ascii="Arial" w:eastAsia="Arial" w:hAnsi="Arial" w:cs="Arial"/>
        </w:rPr>
        <w:t>Recruit new financial supporters for AAUK via CS</w:t>
      </w:r>
      <w:r w:rsidR="25A201A7" w:rsidRPr="54B99DEC">
        <w:rPr>
          <w:rFonts w:ascii="Arial" w:eastAsia="Arial" w:hAnsi="Arial" w:cs="Arial"/>
        </w:rPr>
        <w:t xml:space="preserve">, </w:t>
      </w:r>
      <w:r w:rsidRPr="54B99DEC">
        <w:rPr>
          <w:rFonts w:ascii="Arial" w:eastAsia="Arial" w:hAnsi="Arial" w:cs="Arial"/>
        </w:rPr>
        <w:t xml:space="preserve">RG </w:t>
      </w:r>
      <w:r w:rsidR="25A201A7" w:rsidRPr="54B99DEC">
        <w:rPr>
          <w:rFonts w:ascii="Arial" w:eastAsia="Arial" w:hAnsi="Arial" w:cs="Arial"/>
        </w:rPr>
        <w:t xml:space="preserve">and RGPSMS </w:t>
      </w:r>
      <w:r w:rsidRPr="54B99DEC">
        <w:rPr>
          <w:rFonts w:ascii="Arial" w:eastAsia="Arial" w:hAnsi="Arial" w:cs="Arial"/>
        </w:rPr>
        <w:t>offers</w:t>
      </w:r>
      <w:r w:rsidR="6C387583" w:rsidRPr="54B99DEC">
        <w:rPr>
          <w:rFonts w:ascii="Arial" w:eastAsia="Arial" w:hAnsi="Arial" w:cs="Arial"/>
        </w:rPr>
        <w:t xml:space="preserve"> </w:t>
      </w:r>
      <w:r w:rsidRPr="54B99DEC">
        <w:rPr>
          <w:rFonts w:ascii="Arial" w:eastAsia="Arial" w:hAnsi="Arial" w:cs="Arial"/>
        </w:rPr>
        <w:t xml:space="preserve"> </w:t>
      </w:r>
    </w:p>
    <w:p w14:paraId="6250B014" w14:textId="4B11CAEB" w:rsidR="009E5F6B" w:rsidRPr="009E5F6B" w:rsidRDefault="53490CF3" w:rsidP="54B99DEC">
      <w:pPr>
        <w:numPr>
          <w:ilvl w:val="0"/>
          <w:numId w:val="21"/>
        </w:numPr>
        <w:ind w:left="1170" w:hanging="810"/>
        <w:jc w:val="both"/>
        <w:rPr>
          <w:rFonts w:ascii="Arial" w:eastAsia="Arial" w:hAnsi="Arial" w:cs="Arial"/>
          <w:b/>
          <w:bCs/>
          <w:u w:val="single"/>
        </w:rPr>
      </w:pPr>
      <w:r w:rsidRPr="54B99DEC">
        <w:rPr>
          <w:rFonts w:ascii="Arial" w:eastAsia="Arial" w:hAnsi="Arial" w:cs="Arial"/>
        </w:rPr>
        <w:t xml:space="preserve">Retain AAUK’s financial supporters </w:t>
      </w:r>
      <w:r w:rsidR="6C387583" w:rsidRPr="54B99DEC">
        <w:rPr>
          <w:rFonts w:ascii="Arial" w:eastAsia="Arial" w:hAnsi="Arial" w:cs="Arial"/>
        </w:rPr>
        <w:t xml:space="preserve">and </w:t>
      </w:r>
      <w:r w:rsidR="59CF9CE4" w:rsidRPr="54B99DEC">
        <w:rPr>
          <w:rFonts w:ascii="Arial" w:eastAsia="Arial" w:hAnsi="Arial" w:cs="Arial"/>
        </w:rPr>
        <w:t xml:space="preserve">through </w:t>
      </w:r>
      <w:r w:rsidR="45D49A95" w:rsidRPr="54B99DEC">
        <w:rPr>
          <w:rFonts w:ascii="Arial" w:eastAsia="Arial" w:hAnsi="Arial" w:cs="Arial"/>
        </w:rPr>
        <w:t xml:space="preserve">welcome calling, </w:t>
      </w:r>
      <w:r w:rsidR="59CF9CE4" w:rsidRPr="54B99DEC">
        <w:rPr>
          <w:rFonts w:ascii="Arial" w:eastAsia="Arial" w:hAnsi="Arial" w:cs="Arial"/>
        </w:rPr>
        <w:t>regular recovery calling</w:t>
      </w:r>
      <w:r w:rsidR="45D49A95" w:rsidRPr="54B99DEC">
        <w:rPr>
          <w:rFonts w:ascii="Arial" w:eastAsia="Arial" w:hAnsi="Arial" w:cs="Arial"/>
        </w:rPr>
        <w:t xml:space="preserve"> and </w:t>
      </w:r>
      <w:r w:rsidR="59CF9CE4" w:rsidRPr="54B99DEC">
        <w:rPr>
          <w:rFonts w:ascii="Arial" w:eastAsia="Arial" w:hAnsi="Arial" w:cs="Arial"/>
        </w:rPr>
        <w:t>mop-up reactivation c</w:t>
      </w:r>
      <w:r w:rsidR="45D49A95" w:rsidRPr="54B99DEC">
        <w:rPr>
          <w:rFonts w:ascii="Arial" w:eastAsia="Arial" w:hAnsi="Arial" w:cs="Arial"/>
        </w:rPr>
        <w:t>a</w:t>
      </w:r>
      <w:r w:rsidR="59CF9CE4" w:rsidRPr="54B99DEC">
        <w:rPr>
          <w:rFonts w:ascii="Arial" w:eastAsia="Arial" w:hAnsi="Arial" w:cs="Arial"/>
        </w:rPr>
        <w:t xml:space="preserve">lling </w:t>
      </w:r>
    </w:p>
    <w:p w14:paraId="4C7FDE02" w14:textId="5BEE22C9" w:rsidR="009E5F6B" w:rsidRPr="003C3550" w:rsidRDefault="45D49A95" w:rsidP="54B99DEC">
      <w:pPr>
        <w:numPr>
          <w:ilvl w:val="0"/>
          <w:numId w:val="21"/>
        </w:numPr>
        <w:ind w:left="1170" w:hanging="810"/>
        <w:jc w:val="both"/>
        <w:rPr>
          <w:rFonts w:ascii="Arial" w:eastAsia="Arial" w:hAnsi="Arial" w:cs="Arial"/>
          <w:b/>
          <w:bCs/>
          <w:u w:val="single"/>
        </w:rPr>
      </w:pPr>
      <w:r w:rsidRPr="54B99DEC">
        <w:rPr>
          <w:rFonts w:ascii="Arial" w:eastAsia="Arial" w:hAnsi="Arial" w:cs="Arial"/>
        </w:rPr>
        <w:t>Continue to d</w:t>
      </w:r>
      <w:r w:rsidR="53490CF3" w:rsidRPr="54B99DEC">
        <w:rPr>
          <w:rFonts w:ascii="Arial" w:eastAsia="Arial" w:hAnsi="Arial" w:cs="Arial"/>
        </w:rPr>
        <w:t>evelop strong, positive relationship</w:t>
      </w:r>
      <w:r w:rsidR="6C387583" w:rsidRPr="54B99DEC">
        <w:rPr>
          <w:rFonts w:ascii="Arial" w:eastAsia="Arial" w:hAnsi="Arial" w:cs="Arial"/>
        </w:rPr>
        <w:t>s</w:t>
      </w:r>
      <w:r w:rsidR="53490CF3" w:rsidRPr="54B99DEC">
        <w:rPr>
          <w:rFonts w:ascii="Arial" w:eastAsia="Arial" w:hAnsi="Arial" w:cs="Arial"/>
        </w:rPr>
        <w:t xml:space="preserve"> between AAUK and </w:t>
      </w:r>
      <w:r w:rsidR="6C387583" w:rsidRPr="54B99DEC">
        <w:rPr>
          <w:rFonts w:ascii="Arial" w:eastAsia="Arial" w:hAnsi="Arial" w:cs="Arial"/>
        </w:rPr>
        <w:t xml:space="preserve">its </w:t>
      </w:r>
      <w:r w:rsidR="53490CF3" w:rsidRPr="54B99DEC">
        <w:rPr>
          <w:rFonts w:ascii="Arial" w:eastAsia="Arial" w:hAnsi="Arial" w:cs="Arial"/>
        </w:rPr>
        <w:t xml:space="preserve">supporters through </w:t>
      </w:r>
      <w:r w:rsidRPr="54B99DEC">
        <w:rPr>
          <w:rFonts w:ascii="Arial" w:eastAsia="Arial" w:hAnsi="Arial" w:cs="Arial"/>
        </w:rPr>
        <w:t xml:space="preserve">uplift/upgrade and welcome </w:t>
      </w:r>
      <w:r w:rsidR="53490CF3" w:rsidRPr="54B99DEC">
        <w:rPr>
          <w:rFonts w:ascii="Arial" w:eastAsia="Arial" w:hAnsi="Arial" w:cs="Arial"/>
        </w:rPr>
        <w:t>TM campaign calling</w:t>
      </w:r>
    </w:p>
    <w:p w14:paraId="6074DE66" w14:textId="77777777" w:rsidR="003C3550" w:rsidRPr="00E911A9" w:rsidRDefault="6C387583" w:rsidP="54B99DEC">
      <w:pPr>
        <w:numPr>
          <w:ilvl w:val="0"/>
          <w:numId w:val="21"/>
        </w:numPr>
        <w:ind w:left="1170" w:hanging="810"/>
        <w:jc w:val="both"/>
        <w:rPr>
          <w:rFonts w:ascii="Arial" w:eastAsia="Arial" w:hAnsi="Arial" w:cs="Arial"/>
          <w:b/>
          <w:bCs/>
          <w:u w:val="single"/>
        </w:rPr>
      </w:pPr>
      <w:r w:rsidRPr="54B99DEC">
        <w:rPr>
          <w:rFonts w:ascii="Arial" w:eastAsia="Arial" w:hAnsi="Arial" w:cs="Arial"/>
        </w:rPr>
        <w:t>Consistently monitor and report on campaign performance</w:t>
      </w:r>
    </w:p>
    <w:p w14:paraId="7E84C991" w14:textId="77777777" w:rsidR="00BA1455" w:rsidRPr="00E911A9" w:rsidRDefault="5DC4C29B" w:rsidP="54B99DEC">
      <w:pPr>
        <w:numPr>
          <w:ilvl w:val="0"/>
          <w:numId w:val="21"/>
        </w:numPr>
        <w:ind w:left="1170" w:hanging="810"/>
        <w:jc w:val="both"/>
        <w:rPr>
          <w:rFonts w:ascii="Arial" w:eastAsia="Arial" w:hAnsi="Arial" w:cs="Arial"/>
          <w:b/>
          <w:bCs/>
          <w:u w:val="single"/>
        </w:rPr>
      </w:pPr>
      <w:r w:rsidRPr="54B99DEC">
        <w:rPr>
          <w:rFonts w:ascii="Arial" w:eastAsia="Arial" w:hAnsi="Arial" w:cs="Arial"/>
        </w:rPr>
        <w:t>Optimise individual TM campaigns as appropriate to improve campaign performance</w:t>
      </w:r>
    </w:p>
    <w:p w14:paraId="6ED1E64E" w14:textId="498A4720" w:rsidR="00480B5B" w:rsidRPr="00E911A9" w:rsidRDefault="50AEF8FA" w:rsidP="54B99DEC">
      <w:pPr>
        <w:numPr>
          <w:ilvl w:val="0"/>
          <w:numId w:val="21"/>
        </w:numPr>
        <w:ind w:left="1170" w:hanging="810"/>
        <w:jc w:val="both"/>
        <w:rPr>
          <w:rFonts w:ascii="Arial" w:eastAsia="Arial" w:hAnsi="Arial" w:cs="Arial"/>
          <w:b/>
          <w:bCs/>
          <w:u w:val="single"/>
        </w:rPr>
      </w:pPr>
      <w:r w:rsidRPr="54B99DEC">
        <w:rPr>
          <w:rFonts w:ascii="Arial" w:eastAsia="Arial" w:hAnsi="Arial" w:cs="Arial"/>
        </w:rPr>
        <w:t>Commitment to upholding the highest standard and quality of calls</w:t>
      </w:r>
      <w:r w:rsidR="4A805312" w:rsidRPr="54B99DEC">
        <w:rPr>
          <w:rFonts w:ascii="Arial" w:eastAsia="Arial" w:hAnsi="Arial" w:cs="Arial"/>
        </w:rPr>
        <w:t xml:space="preserve"> that adhere to the Code of Fundraising Practice, GDPR and PECR.</w:t>
      </w:r>
    </w:p>
    <w:p w14:paraId="4735A9B3" w14:textId="77777777" w:rsidR="00182851" w:rsidRPr="00A32E20" w:rsidRDefault="00182851" w:rsidP="54B99DEC">
      <w:pPr>
        <w:jc w:val="both"/>
        <w:rPr>
          <w:rFonts w:ascii="Arial" w:eastAsia="Arial" w:hAnsi="Arial" w:cs="Arial"/>
        </w:rPr>
      </w:pPr>
    </w:p>
    <w:p w14:paraId="70BC12C3" w14:textId="77777777" w:rsidR="00E344E3" w:rsidRPr="00E344E3" w:rsidRDefault="52C32AC5" w:rsidP="54B99DEC">
      <w:pPr>
        <w:pStyle w:val="Heading1"/>
        <w:shd w:val="clear" w:color="auto" w:fill="FF0000"/>
        <w:rPr>
          <w:rFonts w:ascii="Arial" w:eastAsia="Arial" w:hAnsi="Arial"/>
          <w:sz w:val="24"/>
          <w:szCs w:val="24"/>
        </w:rPr>
      </w:pPr>
      <w:bookmarkStart w:id="8" w:name="_Toc505157287"/>
      <w:r w:rsidRPr="54B99DEC">
        <w:rPr>
          <w:rFonts w:ascii="Arial" w:eastAsia="Arial" w:hAnsi="Arial"/>
          <w:sz w:val="24"/>
          <w:szCs w:val="24"/>
        </w:rPr>
        <w:t>Requirements Detail</w:t>
      </w:r>
      <w:bookmarkEnd w:id="8"/>
    </w:p>
    <w:p w14:paraId="7A28C1C4" w14:textId="77777777" w:rsidR="00505967" w:rsidRDefault="1D41CE1E" w:rsidP="54B99DEC">
      <w:pPr>
        <w:jc w:val="both"/>
        <w:rPr>
          <w:rFonts w:ascii="Arial" w:eastAsia="Arial" w:hAnsi="Arial" w:cs="Arial"/>
        </w:rPr>
      </w:pPr>
      <w:r w:rsidRPr="54B99DEC">
        <w:rPr>
          <w:rFonts w:ascii="Arial" w:eastAsia="Arial" w:hAnsi="Arial" w:cs="Arial"/>
        </w:rPr>
        <w:t xml:space="preserve">In order to successfully manage AAUK’s TM campaigns, it is expected that any prospective agency will </w:t>
      </w:r>
      <w:r w:rsidR="13676D2C" w:rsidRPr="54B99DEC">
        <w:rPr>
          <w:rFonts w:ascii="Arial" w:eastAsia="Arial" w:hAnsi="Arial" w:cs="Arial"/>
        </w:rPr>
        <w:t xml:space="preserve">be able to demonstrate the standards and </w:t>
      </w:r>
      <w:r w:rsidRPr="54B99DEC">
        <w:rPr>
          <w:rFonts w:ascii="Arial" w:eastAsia="Arial" w:hAnsi="Arial" w:cs="Arial"/>
        </w:rPr>
        <w:t>expertise</w:t>
      </w:r>
      <w:r w:rsidR="13676D2C" w:rsidRPr="54B99DEC">
        <w:rPr>
          <w:rFonts w:ascii="Arial" w:eastAsia="Arial" w:hAnsi="Arial" w:cs="Arial"/>
        </w:rPr>
        <w:t xml:space="preserve"> </w:t>
      </w:r>
      <w:r w:rsidRPr="54B99DEC">
        <w:rPr>
          <w:rFonts w:ascii="Arial" w:eastAsia="Arial" w:hAnsi="Arial" w:cs="Arial"/>
        </w:rPr>
        <w:t>detailed below</w:t>
      </w:r>
      <w:r w:rsidR="7ECF6FC7" w:rsidRPr="54B99DEC">
        <w:rPr>
          <w:rFonts w:ascii="Arial" w:eastAsia="Arial" w:hAnsi="Arial" w:cs="Arial"/>
        </w:rPr>
        <w:t>;</w:t>
      </w:r>
    </w:p>
    <w:p w14:paraId="089E7105" w14:textId="657B8BFF" w:rsidR="00B07973" w:rsidRDefault="6D729EA7" w:rsidP="54B99DEC">
      <w:pPr>
        <w:numPr>
          <w:ilvl w:val="0"/>
          <w:numId w:val="21"/>
        </w:numPr>
        <w:jc w:val="both"/>
        <w:rPr>
          <w:rFonts w:ascii="Arial" w:eastAsia="Arial" w:hAnsi="Arial" w:cs="Arial"/>
        </w:rPr>
      </w:pPr>
      <w:r w:rsidRPr="54B99DEC">
        <w:rPr>
          <w:rFonts w:ascii="Arial" w:eastAsia="Arial" w:hAnsi="Arial" w:cs="Arial"/>
        </w:rPr>
        <w:t xml:space="preserve">TM </w:t>
      </w:r>
      <w:r w:rsidR="3D88DC15" w:rsidRPr="54B99DEC">
        <w:rPr>
          <w:rFonts w:ascii="Arial" w:eastAsia="Arial" w:hAnsi="Arial" w:cs="Arial"/>
        </w:rPr>
        <w:t xml:space="preserve">campaign management and execution </w:t>
      </w:r>
      <w:r w:rsidRPr="54B99DEC">
        <w:rPr>
          <w:rFonts w:ascii="Arial" w:eastAsia="Arial" w:hAnsi="Arial" w:cs="Arial"/>
        </w:rPr>
        <w:t>experience</w:t>
      </w:r>
      <w:r w:rsidR="2BE115A8" w:rsidRPr="54B99DEC">
        <w:rPr>
          <w:rFonts w:ascii="Arial" w:eastAsia="Arial" w:hAnsi="Arial" w:cs="Arial"/>
        </w:rPr>
        <w:t xml:space="preserve"> </w:t>
      </w:r>
    </w:p>
    <w:p w14:paraId="4FB6A0B5" w14:textId="7CD6B767" w:rsidR="00F4094C" w:rsidRDefault="2BE115A8" w:rsidP="54B99DEC">
      <w:pPr>
        <w:numPr>
          <w:ilvl w:val="0"/>
          <w:numId w:val="21"/>
        </w:numPr>
        <w:jc w:val="both"/>
        <w:rPr>
          <w:rFonts w:ascii="Arial" w:eastAsia="Arial" w:hAnsi="Arial" w:cs="Arial"/>
        </w:rPr>
      </w:pPr>
      <w:r w:rsidRPr="54B99DEC">
        <w:rPr>
          <w:rFonts w:ascii="Arial" w:eastAsia="Arial" w:hAnsi="Arial" w:cs="Arial"/>
        </w:rPr>
        <w:t xml:space="preserve">Appropriate account management </w:t>
      </w:r>
      <w:r w:rsidR="4F2AE682" w:rsidRPr="54B99DEC">
        <w:rPr>
          <w:rFonts w:ascii="Arial" w:eastAsia="Arial" w:hAnsi="Arial" w:cs="Arial"/>
        </w:rPr>
        <w:t>experience and expertise</w:t>
      </w:r>
    </w:p>
    <w:p w14:paraId="41628730" w14:textId="6003D1D5" w:rsidR="005E2B0C" w:rsidRPr="00E911A9" w:rsidRDefault="1D41CE1E" w:rsidP="54B99DEC">
      <w:pPr>
        <w:numPr>
          <w:ilvl w:val="0"/>
          <w:numId w:val="21"/>
        </w:numPr>
        <w:jc w:val="both"/>
        <w:rPr>
          <w:rFonts w:ascii="Arial" w:eastAsia="Arial" w:hAnsi="Arial" w:cs="Arial"/>
        </w:rPr>
      </w:pPr>
      <w:r w:rsidRPr="54B99DEC">
        <w:rPr>
          <w:rFonts w:ascii="Arial" w:eastAsia="Arial" w:hAnsi="Arial" w:cs="Arial"/>
        </w:rPr>
        <w:t xml:space="preserve">Relevant </w:t>
      </w:r>
      <w:r w:rsidR="1032644F" w:rsidRPr="54B99DEC">
        <w:rPr>
          <w:rFonts w:ascii="Arial" w:eastAsia="Arial" w:hAnsi="Arial" w:cs="Arial"/>
        </w:rPr>
        <w:t xml:space="preserve">and up-to-date </w:t>
      </w:r>
      <w:r w:rsidRPr="54B99DEC">
        <w:rPr>
          <w:rFonts w:ascii="Arial" w:eastAsia="Arial" w:hAnsi="Arial" w:cs="Arial"/>
        </w:rPr>
        <w:t>legislative</w:t>
      </w:r>
      <w:r w:rsidR="4F156FE7" w:rsidRPr="54B99DEC">
        <w:rPr>
          <w:rFonts w:ascii="Arial" w:eastAsia="Arial" w:hAnsi="Arial" w:cs="Arial"/>
        </w:rPr>
        <w:t xml:space="preserve"> and data protection</w:t>
      </w:r>
      <w:r w:rsidRPr="54B99DEC">
        <w:rPr>
          <w:rFonts w:ascii="Arial" w:eastAsia="Arial" w:hAnsi="Arial" w:cs="Arial"/>
        </w:rPr>
        <w:t xml:space="preserve"> knowledge (</w:t>
      </w:r>
      <w:r w:rsidR="188DD94F" w:rsidRPr="54B99DEC">
        <w:rPr>
          <w:rFonts w:ascii="Arial" w:eastAsia="Arial" w:hAnsi="Arial" w:cs="Arial"/>
        </w:rPr>
        <w:t>i.e.</w:t>
      </w:r>
      <w:r w:rsidR="7ECF6FC7" w:rsidRPr="54B99DEC">
        <w:rPr>
          <w:rFonts w:ascii="Arial" w:eastAsia="Arial" w:hAnsi="Arial" w:cs="Arial"/>
        </w:rPr>
        <w:t xml:space="preserve"> </w:t>
      </w:r>
      <w:r w:rsidRPr="54B99DEC">
        <w:rPr>
          <w:rFonts w:ascii="Arial" w:eastAsia="Arial" w:hAnsi="Arial" w:cs="Arial"/>
        </w:rPr>
        <w:t>GDPR</w:t>
      </w:r>
      <w:r w:rsidR="1032644F" w:rsidRPr="54B99DEC">
        <w:rPr>
          <w:rFonts w:ascii="Arial" w:eastAsia="Arial" w:hAnsi="Arial" w:cs="Arial"/>
        </w:rPr>
        <w:t>, PECR</w:t>
      </w:r>
      <w:r w:rsidR="188DD94F" w:rsidRPr="54B99DEC">
        <w:rPr>
          <w:rFonts w:ascii="Arial" w:eastAsia="Arial" w:hAnsi="Arial" w:cs="Arial"/>
        </w:rPr>
        <w:t>)</w:t>
      </w:r>
      <w:r w:rsidR="5C3F6755" w:rsidRPr="54B99DEC">
        <w:rPr>
          <w:rFonts w:ascii="Arial" w:eastAsia="Arial" w:hAnsi="Arial" w:cs="Arial"/>
        </w:rPr>
        <w:t xml:space="preserve"> and how it is implemented on campaign by campaign basis</w:t>
      </w:r>
    </w:p>
    <w:p w14:paraId="7BE90304" w14:textId="65B2B240" w:rsidR="009D2566" w:rsidRPr="00E911A9" w:rsidRDefault="188DD94F" w:rsidP="54B99DEC">
      <w:pPr>
        <w:numPr>
          <w:ilvl w:val="0"/>
          <w:numId w:val="21"/>
        </w:numPr>
        <w:jc w:val="both"/>
        <w:rPr>
          <w:rFonts w:ascii="Arial" w:eastAsia="Arial" w:hAnsi="Arial" w:cs="Arial"/>
        </w:rPr>
      </w:pPr>
      <w:r w:rsidRPr="54B99DEC">
        <w:rPr>
          <w:rFonts w:ascii="Arial" w:eastAsia="Arial" w:hAnsi="Arial" w:cs="Arial"/>
        </w:rPr>
        <w:t>Relevant compliance knowledge and expertise (i.e. Code of Practice)</w:t>
      </w:r>
      <w:r w:rsidR="5C3F6755" w:rsidRPr="54B99DEC">
        <w:rPr>
          <w:rFonts w:ascii="Arial" w:eastAsia="Arial" w:hAnsi="Arial" w:cs="Arial"/>
        </w:rPr>
        <w:t xml:space="preserve"> and how it is implemented on campaign by campaign basis</w:t>
      </w:r>
    </w:p>
    <w:p w14:paraId="3525B4B4" w14:textId="4F7B1D98" w:rsidR="00B07973" w:rsidRDefault="188DD94F" w:rsidP="54B99DEC">
      <w:pPr>
        <w:numPr>
          <w:ilvl w:val="0"/>
          <w:numId w:val="21"/>
        </w:numPr>
        <w:jc w:val="both"/>
        <w:rPr>
          <w:rFonts w:ascii="Arial" w:eastAsia="Arial" w:hAnsi="Arial" w:cs="Arial"/>
        </w:rPr>
      </w:pPr>
      <w:r w:rsidRPr="54B99DEC">
        <w:rPr>
          <w:rFonts w:ascii="Arial" w:eastAsia="Arial" w:hAnsi="Arial" w:cs="Arial"/>
        </w:rPr>
        <w:t>Agent t</w:t>
      </w:r>
      <w:r w:rsidR="1D41CE1E" w:rsidRPr="54B99DEC">
        <w:rPr>
          <w:rFonts w:ascii="Arial" w:eastAsia="Arial" w:hAnsi="Arial" w:cs="Arial"/>
        </w:rPr>
        <w:t>r</w:t>
      </w:r>
      <w:r w:rsidR="3D26EC96" w:rsidRPr="54B99DEC">
        <w:rPr>
          <w:rFonts w:ascii="Arial" w:eastAsia="Arial" w:hAnsi="Arial" w:cs="Arial"/>
        </w:rPr>
        <w:t>aining</w:t>
      </w:r>
      <w:r w:rsidRPr="54B99DEC">
        <w:rPr>
          <w:rFonts w:ascii="Arial" w:eastAsia="Arial" w:hAnsi="Arial" w:cs="Arial"/>
        </w:rPr>
        <w:t>/briefing</w:t>
      </w:r>
      <w:r w:rsidR="1D41CE1E" w:rsidRPr="54B99DEC">
        <w:rPr>
          <w:rFonts w:ascii="Arial" w:eastAsia="Arial" w:hAnsi="Arial" w:cs="Arial"/>
        </w:rPr>
        <w:t xml:space="preserve"> </w:t>
      </w:r>
      <w:r w:rsidRPr="54B99DEC">
        <w:rPr>
          <w:rFonts w:ascii="Arial" w:eastAsia="Arial" w:hAnsi="Arial" w:cs="Arial"/>
        </w:rPr>
        <w:t xml:space="preserve">to ensure relevant knowledge of </w:t>
      </w:r>
      <w:r w:rsidR="07587F45" w:rsidRPr="54B99DEC">
        <w:rPr>
          <w:rFonts w:ascii="Arial" w:eastAsia="Arial" w:hAnsi="Arial" w:cs="Arial"/>
        </w:rPr>
        <w:t xml:space="preserve">the charity, </w:t>
      </w:r>
      <w:r w:rsidRPr="54B99DEC">
        <w:rPr>
          <w:rFonts w:ascii="Arial" w:eastAsia="Arial" w:hAnsi="Arial" w:cs="Arial"/>
        </w:rPr>
        <w:t xml:space="preserve">call </w:t>
      </w:r>
      <w:r w:rsidR="1D953EAF" w:rsidRPr="54B99DEC">
        <w:rPr>
          <w:rFonts w:ascii="Arial" w:eastAsia="Arial" w:hAnsi="Arial" w:cs="Arial"/>
        </w:rPr>
        <w:t>guides</w:t>
      </w:r>
      <w:r w:rsidRPr="54B99DEC">
        <w:rPr>
          <w:rFonts w:ascii="Arial" w:eastAsia="Arial" w:hAnsi="Arial" w:cs="Arial"/>
        </w:rPr>
        <w:t>, compliance, regulation etc.</w:t>
      </w:r>
    </w:p>
    <w:p w14:paraId="029227CC" w14:textId="77777777" w:rsidR="001A7EC7" w:rsidRDefault="6C387583" w:rsidP="54B99DEC">
      <w:pPr>
        <w:numPr>
          <w:ilvl w:val="0"/>
          <w:numId w:val="21"/>
        </w:numPr>
        <w:jc w:val="both"/>
        <w:rPr>
          <w:rFonts w:ascii="Arial" w:eastAsia="Arial" w:hAnsi="Arial" w:cs="Arial"/>
        </w:rPr>
      </w:pPr>
      <w:r w:rsidRPr="54B99DEC">
        <w:rPr>
          <w:rFonts w:ascii="Arial" w:eastAsia="Arial" w:hAnsi="Arial" w:cs="Arial"/>
        </w:rPr>
        <w:t>Detailed reporting and analysis of campaign performance</w:t>
      </w:r>
    </w:p>
    <w:p w14:paraId="3C0D7EBF" w14:textId="77777777" w:rsidR="001A7EC7" w:rsidRDefault="5DFEA859" w:rsidP="54B99DEC">
      <w:pPr>
        <w:numPr>
          <w:ilvl w:val="0"/>
          <w:numId w:val="21"/>
        </w:numPr>
        <w:jc w:val="both"/>
        <w:rPr>
          <w:rFonts w:ascii="Arial" w:eastAsia="Arial" w:hAnsi="Arial" w:cs="Arial"/>
        </w:rPr>
      </w:pPr>
      <w:r w:rsidRPr="54B99DEC">
        <w:rPr>
          <w:rFonts w:ascii="Arial" w:eastAsia="Arial" w:hAnsi="Arial" w:cs="Arial"/>
        </w:rPr>
        <w:t>Accurate and secure data transfer and storage as appropriate</w:t>
      </w:r>
    </w:p>
    <w:p w14:paraId="6CC443B9" w14:textId="2B6C7DB5" w:rsidR="003C3550" w:rsidRDefault="411AB54A" w:rsidP="54B99DEC">
      <w:pPr>
        <w:numPr>
          <w:ilvl w:val="0"/>
          <w:numId w:val="21"/>
        </w:numPr>
        <w:jc w:val="both"/>
        <w:rPr>
          <w:rFonts w:ascii="Arial" w:eastAsia="Arial" w:hAnsi="Arial" w:cs="Arial"/>
        </w:rPr>
      </w:pPr>
      <w:r w:rsidRPr="54B99DEC">
        <w:rPr>
          <w:rFonts w:ascii="Arial" w:eastAsia="Arial" w:hAnsi="Arial" w:cs="Arial"/>
        </w:rPr>
        <w:t>Values and policies</w:t>
      </w:r>
      <w:r w:rsidR="5DFEA859" w:rsidRPr="54B99DEC">
        <w:rPr>
          <w:rFonts w:ascii="Arial" w:eastAsia="Arial" w:hAnsi="Arial" w:cs="Arial"/>
        </w:rPr>
        <w:t xml:space="preserve"> in line with AAUK’s values</w:t>
      </w:r>
      <w:r w:rsidR="2BE115A8" w:rsidRPr="54B99DEC">
        <w:rPr>
          <w:rFonts w:ascii="Arial" w:eastAsia="Arial" w:hAnsi="Arial" w:cs="Arial"/>
        </w:rPr>
        <w:t xml:space="preserve"> and policies</w:t>
      </w:r>
    </w:p>
    <w:p w14:paraId="4066F4FC" w14:textId="5028E174" w:rsidR="007D5C56" w:rsidRPr="00E911A9" w:rsidRDefault="19C080E7" w:rsidP="54B99DEC">
      <w:pPr>
        <w:numPr>
          <w:ilvl w:val="0"/>
          <w:numId w:val="21"/>
        </w:numPr>
        <w:jc w:val="both"/>
        <w:rPr>
          <w:rFonts w:ascii="Arial" w:eastAsia="Arial" w:hAnsi="Arial" w:cs="Arial"/>
        </w:rPr>
      </w:pPr>
      <w:r w:rsidRPr="54B99DEC">
        <w:rPr>
          <w:rFonts w:ascii="Arial" w:eastAsia="Arial" w:hAnsi="Arial" w:cs="Arial"/>
        </w:rPr>
        <w:t xml:space="preserve">A commitment to the highest standard of call quality and processes that </w:t>
      </w:r>
      <w:r w:rsidR="3D773EBA" w:rsidRPr="54B99DEC">
        <w:rPr>
          <w:rFonts w:ascii="Arial" w:eastAsia="Arial" w:hAnsi="Arial" w:cs="Arial"/>
        </w:rPr>
        <w:t>ensure this</w:t>
      </w:r>
    </w:p>
    <w:p w14:paraId="48D14D39" w14:textId="77777777" w:rsidR="00125A83" w:rsidRDefault="3EA2BA06" w:rsidP="54B99DEC">
      <w:pPr>
        <w:pStyle w:val="Heading1"/>
        <w:shd w:val="clear" w:color="auto" w:fill="FF0000"/>
        <w:rPr>
          <w:rFonts w:ascii="Arial" w:eastAsia="Arial" w:hAnsi="Arial"/>
          <w:sz w:val="24"/>
          <w:szCs w:val="24"/>
        </w:rPr>
      </w:pPr>
      <w:bookmarkStart w:id="9" w:name="_Toc505157288"/>
      <w:r w:rsidRPr="54B99DEC">
        <w:rPr>
          <w:rFonts w:ascii="Arial" w:eastAsia="Arial" w:hAnsi="Arial"/>
          <w:sz w:val="24"/>
          <w:szCs w:val="24"/>
        </w:rPr>
        <w:lastRenderedPageBreak/>
        <w:t>Vendor Instructions</w:t>
      </w:r>
      <w:bookmarkEnd w:id="9"/>
    </w:p>
    <w:p w14:paraId="208C7035" w14:textId="4BC45E88" w:rsidR="00B07973" w:rsidRDefault="36A35F2E" w:rsidP="54B99DEC">
      <w:pPr>
        <w:jc w:val="both"/>
        <w:rPr>
          <w:rFonts w:ascii="Arial" w:eastAsia="Arial" w:hAnsi="Arial" w:cs="Arial"/>
        </w:rPr>
      </w:pPr>
      <w:r w:rsidRPr="54B99DEC">
        <w:rPr>
          <w:rFonts w:ascii="Arial" w:eastAsia="Arial" w:hAnsi="Arial" w:cs="Arial"/>
        </w:rPr>
        <w:t xml:space="preserve">In addition to submission of </w:t>
      </w:r>
      <w:r w:rsidR="62F11A64" w:rsidRPr="54B99DEC">
        <w:rPr>
          <w:rFonts w:ascii="Arial" w:eastAsia="Arial" w:hAnsi="Arial" w:cs="Arial"/>
        </w:rPr>
        <w:t xml:space="preserve">a </w:t>
      </w:r>
      <w:r w:rsidRPr="54B99DEC">
        <w:rPr>
          <w:rFonts w:ascii="Arial" w:eastAsia="Arial" w:hAnsi="Arial" w:cs="Arial"/>
        </w:rPr>
        <w:t xml:space="preserve">complete </w:t>
      </w:r>
      <w:r w:rsidR="08EDCF81" w:rsidRPr="54B99DEC">
        <w:rPr>
          <w:rFonts w:ascii="Arial" w:eastAsia="Arial" w:hAnsi="Arial" w:cs="Arial"/>
        </w:rPr>
        <w:t>New Supplier Questionnaire, p</w:t>
      </w:r>
      <w:r w:rsidR="6D729EA7" w:rsidRPr="54B99DEC">
        <w:rPr>
          <w:rFonts w:ascii="Arial" w:eastAsia="Arial" w:hAnsi="Arial" w:cs="Arial"/>
        </w:rPr>
        <w:t xml:space="preserve">lease provide a proposal </w:t>
      </w:r>
      <w:r w:rsidR="43931EC9" w:rsidRPr="54B99DEC">
        <w:rPr>
          <w:rFonts w:ascii="Arial" w:eastAsia="Arial" w:hAnsi="Arial" w:cs="Arial"/>
        </w:rPr>
        <w:t>that outlines your relevant experience and expertise in specific Telemarketing campaigns including:</w:t>
      </w:r>
    </w:p>
    <w:p w14:paraId="46B95554" w14:textId="5C99A740" w:rsidR="00B07973" w:rsidRDefault="43931EC9" w:rsidP="54B99DEC">
      <w:pPr>
        <w:numPr>
          <w:ilvl w:val="0"/>
          <w:numId w:val="22"/>
        </w:numPr>
        <w:jc w:val="both"/>
        <w:rPr>
          <w:rFonts w:ascii="Arial" w:eastAsia="Arial" w:hAnsi="Arial" w:cs="Arial"/>
        </w:rPr>
      </w:pPr>
      <w:r w:rsidRPr="54B99DEC">
        <w:rPr>
          <w:rFonts w:ascii="Arial" w:eastAsia="Arial" w:hAnsi="Arial" w:cs="Arial"/>
        </w:rPr>
        <w:t>Current and previous campaign experience and areas of strength</w:t>
      </w:r>
      <w:r w:rsidR="7A405091" w:rsidRPr="54B99DEC">
        <w:rPr>
          <w:rFonts w:ascii="Arial" w:eastAsia="Arial" w:hAnsi="Arial" w:cs="Arial"/>
        </w:rPr>
        <w:t xml:space="preserve"> for both your organisation and the</w:t>
      </w:r>
      <w:r w:rsidR="05504ED4" w:rsidRPr="54B99DEC">
        <w:rPr>
          <w:rFonts w:ascii="Arial" w:eastAsia="Arial" w:hAnsi="Arial" w:cs="Arial"/>
        </w:rPr>
        <w:t xml:space="preserve"> </w:t>
      </w:r>
      <w:r w:rsidR="248F1606" w:rsidRPr="54B99DEC">
        <w:rPr>
          <w:rFonts w:ascii="Arial" w:eastAsia="Arial" w:hAnsi="Arial" w:cs="Arial"/>
        </w:rPr>
        <w:t>relevant account team</w:t>
      </w:r>
    </w:p>
    <w:p w14:paraId="382B96B4" w14:textId="06FE5282" w:rsidR="00E4738F" w:rsidRDefault="5FBBF1E1" w:rsidP="54B99DEC">
      <w:pPr>
        <w:numPr>
          <w:ilvl w:val="0"/>
          <w:numId w:val="22"/>
        </w:numPr>
        <w:jc w:val="both"/>
        <w:rPr>
          <w:rFonts w:ascii="Arial" w:eastAsia="Arial" w:hAnsi="Arial" w:cs="Arial"/>
        </w:rPr>
      </w:pPr>
      <w:r w:rsidRPr="54B99DEC">
        <w:rPr>
          <w:rFonts w:ascii="Arial" w:eastAsia="Arial" w:hAnsi="Arial" w:cs="Arial"/>
        </w:rPr>
        <w:t xml:space="preserve">Your organisational approach to client management </w:t>
      </w:r>
    </w:p>
    <w:p w14:paraId="2D32288D" w14:textId="155DA369" w:rsidR="00CE19FA" w:rsidRDefault="5610F5EB" w:rsidP="54B99DEC">
      <w:pPr>
        <w:numPr>
          <w:ilvl w:val="0"/>
          <w:numId w:val="22"/>
        </w:numPr>
        <w:jc w:val="both"/>
        <w:rPr>
          <w:rFonts w:ascii="Arial" w:eastAsia="Arial" w:hAnsi="Arial" w:cs="Arial"/>
        </w:rPr>
      </w:pPr>
      <w:r w:rsidRPr="54B99DEC">
        <w:rPr>
          <w:rFonts w:ascii="Arial" w:eastAsia="Arial" w:hAnsi="Arial" w:cs="Arial"/>
        </w:rPr>
        <w:t xml:space="preserve">Campaign management, what this includes and </w:t>
      </w:r>
      <w:r w:rsidR="1C194B24" w:rsidRPr="54B99DEC">
        <w:rPr>
          <w:rFonts w:ascii="Arial" w:eastAsia="Arial" w:hAnsi="Arial" w:cs="Arial"/>
        </w:rPr>
        <w:t>why this might set you apart from your competitors</w:t>
      </w:r>
    </w:p>
    <w:p w14:paraId="7715799D" w14:textId="0777C85C" w:rsidR="000139B6" w:rsidRPr="000139B6" w:rsidRDefault="1C194B24" w:rsidP="54B99DEC">
      <w:pPr>
        <w:numPr>
          <w:ilvl w:val="0"/>
          <w:numId w:val="22"/>
        </w:numPr>
        <w:jc w:val="both"/>
        <w:rPr>
          <w:rFonts w:ascii="Arial" w:eastAsia="Arial" w:hAnsi="Arial" w:cs="Arial"/>
        </w:rPr>
      </w:pPr>
      <w:r w:rsidRPr="54B99DEC">
        <w:rPr>
          <w:rFonts w:ascii="Arial" w:eastAsia="Arial" w:hAnsi="Arial" w:cs="Arial"/>
        </w:rPr>
        <w:t>Applicable references for the above</w:t>
      </w:r>
    </w:p>
    <w:p w14:paraId="019E71D4" w14:textId="43CB8A77" w:rsidR="00D566D2" w:rsidRPr="00E911A9" w:rsidRDefault="17E515DB" w:rsidP="54B99DEC">
      <w:pPr>
        <w:numPr>
          <w:ilvl w:val="0"/>
          <w:numId w:val="22"/>
        </w:numPr>
        <w:jc w:val="both"/>
        <w:rPr>
          <w:rFonts w:ascii="Arial" w:eastAsia="Arial" w:hAnsi="Arial" w:cs="Arial"/>
        </w:rPr>
      </w:pPr>
      <w:r w:rsidRPr="54B99DEC">
        <w:rPr>
          <w:rFonts w:ascii="Arial" w:eastAsia="Arial" w:hAnsi="Arial" w:cs="Arial"/>
        </w:rPr>
        <w:t>Up</w:t>
      </w:r>
      <w:r w:rsidR="534B56E3" w:rsidRPr="54B99DEC">
        <w:rPr>
          <w:rFonts w:ascii="Arial" w:eastAsia="Arial" w:hAnsi="Arial" w:cs="Arial"/>
        </w:rPr>
        <w:t>-</w:t>
      </w:r>
      <w:r w:rsidRPr="54B99DEC">
        <w:rPr>
          <w:rFonts w:ascii="Arial" w:eastAsia="Arial" w:hAnsi="Arial" w:cs="Arial"/>
        </w:rPr>
        <w:t>to</w:t>
      </w:r>
      <w:r w:rsidR="534B56E3" w:rsidRPr="54B99DEC">
        <w:rPr>
          <w:rFonts w:ascii="Arial" w:eastAsia="Arial" w:hAnsi="Arial" w:cs="Arial"/>
        </w:rPr>
        <w:t>-</w:t>
      </w:r>
      <w:r w:rsidRPr="54B99DEC">
        <w:rPr>
          <w:rFonts w:ascii="Arial" w:eastAsia="Arial" w:hAnsi="Arial" w:cs="Arial"/>
        </w:rPr>
        <w:t xml:space="preserve">date legislative and regulatory knowledge (including GDPR, </w:t>
      </w:r>
      <w:r w:rsidR="5D39E87F" w:rsidRPr="54B99DEC">
        <w:rPr>
          <w:rFonts w:ascii="Arial" w:eastAsia="Arial" w:hAnsi="Arial" w:cs="Arial"/>
        </w:rPr>
        <w:t xml:space="preserve">PECR, </w:t>
      </w:r>
      <w:r w:rsidR="3D773EBA" w:rsidRPr="54B99DEC">
        <w:rPr>
          <w:rFonts w:ascii="Arial" w:eastAsia="Arial" w:hAnsi="Arial" w:cs="Arial"/>
        </w:rPr>
        <w:t>Code of Fundraising Practice g</w:t>
      </w:r>
      <w:r w:rsidRPr="54B99DEC">
        <w:rPr>
          <w:rFonts w:ascii="Arial" w:eastAsia="Arial" w:hAnsi="Arial" w:cs="Arial"/>
        </w:rPr>
        <w:t>uidance, ICO guidance etc.)</w:t>
      </w:r>
    </w:p>
    <w:p w14:paraId="36817CE0" w14:textId="14280DCE" w:rsidR="00043B8F" w:rsidRPr="00E911A9" w:rsidRDefault="2A5BDE76" w:rsidP="54B99DEC">
      <w:pPr>
        <w:numPr>
          <w:ilvl w:val="0"/>
          <w:numId w:val="22"/>
        </w:numPr>
        <w:jc w:val="both"/>
        <w:rPr>
          <w:rFonts w:ascii="Arial" w:eastAsia="Arial" w:hAnsi="Arial" w:cs="Arial"/>
        </w:rPr>
      </w:pPr>
      <w:r w:rsidRPr="54B99DEC">
        <w:rPr>
          <w:rFonts w:ascii="Arial" w:eastAsia="Arial" w:hAnsi="Arial" w:cs="Arial"/>
        </w:rPr>
        <w:t>C</w:t>
      </w:r>
      <w:r w:rsidR="5EEEBF3E" w:rsidRPr="54B99DEC">
        <w:rPr>
          <w:rFonts w:ascii="Arial" w:eastAsia="Arial" w:hAnsi="Arial" w:cs="Arial"/>
        </w:rPr>
        <w:t>ampaign results for comparable TM activity (including standard KPI’s; conversion rates/GA</w:t>
      </w:r>
      <w:r w:rsidR="1ACA7CA3" w:rsidRPr="54B99DEC">
        <w:rPr>
          <w:rFonts w:ascii="Arial" w:eastAsia="Arial" w:hAnsi="Arial" w:cs="Arial"/>
        </w:rPr>
        <w:t xml:space="preserve"> </w:t>
      </w:r>
      <w:r w:rsidR="5EEEBF3E" w:rsidRPr="54B99DEC">
        <w:rPr>
          <w:rFonts w:ascii="Arial" w:eastAsia="Arial" w:hAnsi="Arial" w:cs="Arial"/>
        </w:rPr>
        <w:t>%/contact</w:t>
      </w:r>
      <w:r w:rsidR="1ACA7CA3" w:rsidRPr="54B99DEC">
        <w:rPr>
          <w:rFonts w:ascii="Arial" w:eastAsia="Arial" w:hAnsi="Arial" w:cs="Arial"/>
        </w:rPr>
        <w:t xml:space="preserve"> </w:t>
      </w:r>
      <w:r w:rsidR="5EEEBF3E" w:rsidRPr="54B99DEC">
        <w:rPr>
          <w:rFonts w:ascii="Arial" w:eastAsia="Arial" w:hAnsi="Arial" w:cs="Arial"/>
        </w:rPr>
        <w:t>%</w:t>
      </w:r>
      <w:r w:rsidR="05504ED4" w:rsidRPr="54B99DEC">
        <w:rPr>
          <w:rFonts w:ascii="Arial" w:eastAsia="Arial" w:hAnsi="Arial" w:cs="Arial"/>
        </w:rPr>
        <w:t xml:space="preserve"> etc.</w:t>
      </w:r>
      <w:r w:rsidR="5EEEBF3E" w:rsidRPr="54B99DEC">
        <w:rPr>
          <w:rFonts w:ascii="Arial" w:eastAsia="Arial" w:hAnsi="Arial" w:cs="Arial"/>
        </w:rPr>
        <w:t>)</w:t>
      </w:r>
    </w:p>
    <w:p w14:paraId="20A07352" w14:textId="58160594" w:rsidR="00043B8F" w:rsidRPr="00E911A9" w:rsidRDefault="1ACA7CA3" w:rsidP="54B99DEC">
      <w:pPr>
        <w:numPr>
          <w:ilvl w:val="0"/>
          <w:numId w:val="22"/>
        </w:numPr>
        <w:jc w:val="both"/>
        <w:rPr>
          <w:rFonts w:ascii="Arial" w:eastAsia="Arial" w:hAnsi="Arial" w:cs="Arial"/>
        </w:rPr>
      </w:pPr>
      <w:r w:rsidRPr="54B99DEC">
        <w:rPr>
          <w:rFonts w:ascii="Arial" w:eastAsia="Arial" w:hAnsi="Arial" w:cs="Arial"/>
        </w:rPr>
        <w:t>Detail of t</w:t>
      </w:r>
      <w:r w:rsidR="3D26EC96" w:rsidRPr="54B99DEC">
        <w:rPr>
          <w:rFonts w:ascii="Arial" w:eastAsia="Arial" w:hAnsi="Arial" w:cs="Arial"/>
        </w:rPr>
        <w:t>raining provided to agents as standard</w:t>
      </w:r>
    </w:p>
    <w:p w14:paraId="4674DCD7" w14:textId="77777777" w:rsidR="00C86644" w:rsidRPr="00E911A9" w:rsidRDefault="3D26EC96" w:rsidP="54B99DEC">
      <w:pPr>
        <w:numPr>
          <w:ilvl w:val="0"/>
          <w:numId w:val="22"/>
        </w:numPr>
        <w:jc w:val="both"/>
        <w:rPr>
          <w:rFonts w:ascii="Arial" w:eastAsia="Arial" w:hAnsi="Arial" w:cs="Arial"/>
        </w:rPr>
      </w:pPr>
      <w:r w:rsidRPr="54B99DEC">
        <w:rPr>
          <w:rFonts w:ascii="Arial" w:eastAsia="Arial" w:hAnsi="Arial" w:cs="Arial"/>
        </w:rPr>
        <w:t xml:space="preserve">Scope </w:t>
      </w:r>
      <w:r w:rsidR="188DD94F" w:rsidRPr="54B99DEC">
        <w:rPr>
          <w:rFonts w:ascii="Arial" w:eastAsia="Arial" w:hAnsi="Arial" w:cs="Arial"/>
        </w:rPr>
        <w:t>of</w:t>
      </w:r>
      <w:r w:rsidRPr="54B99DEC">
        <w:rPr>
          <w:rFonts w:ascii="Arial" w:eastAsia="Arial" w:hAnsi="Arial" w:cs="Arial"/>
        </w:rPr>
        <w:t xml:space="preserve"> charity/campaign training as appropriate</w:t>
      </w:r>
    </w:p>
    <w:p w14:paraId="0C490BF6" w14:textId="36E1AE98" w:rsidR="009D2566" w:rsidRPr="00E911A9" w:rsidRDefault="188DD94F" w:rsidP="54B99DEC">
      <w:pPr>
        <w:numPr>
          <w:ilvl w:val="0"/>
          <w:numId w:val="22"/>
        </w:numPr>
        <w:jc w:val="both"/>
        <w:rPr>
          <w:rFonts w:ascii="Arial" w:eastAsia="Arial" w:hAnsi="Arial" w:cs="Arial"/>
        </w:rPr>
      </w:pPr>
      <w:r w:rsidRPr="54B99DEC">
        <w:rPr>
          <w:rFonts w:ascii="Arial" w:eastAsia="Arial" w:hAnsi="Arial" w:cs="Arial"/>
        </w:rPr>
        <w:t xml:space="preserve">Call monitoring standards, recording, and </w:t>
      </w:r>
      <w:r w:rsidR="33C0E8EE" w:rsidRPr="54B99DEC">
        <w:rPr>
          <w:rFonts w:ascii="Arial" w:eastAsia="Arial" w:hAnsi="Arial" w:cs="Arial"/>
        </w:rPr>
        <w:t xml:space="preserve">client </w:t>
      </w:r>
      <w:r w:rsidRPr="54B99DEC">
        <w:rPr>
          <w:rFonts w:ascii="Arial" w:eastAsia="Arial" w:hAnsi="Arial" w:cs="Arial"/>
        </w:rPr>
        <w:t>access to calls</w:t>
      </w:r>
    </w:p>
    <w:p w14:paraId="695C8666" w14:textId="1F2405C2" w:rsidR="001A7EC7" w:rsidRDefault="5DFEA859" w:rsidP="54B99DEC">
      <w:pPr>
        <w:numPr>
          <w:ilvl w:val="0"/>
          <w:numId w:val="22"/>
        </w:numPr>
        <w:jc w:val="both"/>
        <w:rPr>
          <w:rFonts w:ascii="Arial" w:eastAsia="Arial" w:hAnsi="Arial" w:cs="Arial"/>
        </w:rPr>
      </w:pPr>
      <w:r w:rsidRPr="54B99DEC">
        <w:rPr>
          <w:rFonts w:ascii="Arial" w:eastAsia="Arial" w:hAnsi="Arial" w:cs="Arial"/>
        </w:rPr>
        <w:t>Standard data file transfer method &amp; frequency</w:t>
      </w:r>
      <w:r w:rsidR="23ACC8DD" w:rsidRPr="54B99DEC">
        <w:rPr>
          <w:rFonts w:ascii="Arial" w:eastAsia="Arial" w:hAnsi="Arial" w:cs="Arial"/>
        </w:rPr>
        <w:t xml:space="preserve"> (please provide templates if applicable)</w:t>
      </w:r>
    </w:p>
    <w:p w14:paraId="1D9CF370" w14:textId="77777777" w:rsidR="001A7EC7" w:rsidRDefault="5DFEA859" w:rsidP="54B99DEC">
      <w:pPr>
        <w:numPr>
          <w:ilvl w:val="0"/>
          <w:numId w:val="22"/>
        </w:numPr>
        <w:jc w:val="both"/>
        <w:rPr>
          <w:rFonts w:ascii="Arial" w:eastAsia="Arial" w:hAnsi="Arial" w:cs="Arial"/>
        </w:rPr>
      </w:pPr>
      <w:r w:rsidRPr="54B99DEC">
        <w:rPr>
          <w:rFonts w:ascii="Arial" w:eastAsia="Arial" w:hAnsi="Arial" w:cs="Arial"/>
        </w:rPr>
        <w:t>Personal data security standards and processes to protect data</w:t>
      </w:r>
    </w:p>
    <w:p w14:paraId="2933D73F" w14:textId="77777777" w:rsidR="003C3550" w:rsidRPr="00D065E0" w:rsidRDefault="6C387583" w:rsidP="54B99DEC">
      <w:pPr>
        <w:numPr>
          <w:ilvl w:val="0"/>
          <w:numId w:val="22"/>
        </w:numPr>
        <w:jc w:val="both"/>
        <w:rPr>
          <w:rFonts w:ascii="Arial" w:eastAsia="Arial" w:hAnsi="Arial" w:cs="Arial"/>
        </w:rPr>
      </w:pPr>
      <w:r w:rsidRPr="54B99DEC">
        <w:rPr>
          <w:rFonts w:ascii="Arial" w:eastAsia="Arial" w:hAnsi="Arial" w:cs="Arial"/>
        </w:rPr>
        <w:t>Standard campaign reporting frequency and format</w:t>
      </w:r>
    </w:p>
    <w:p w14:paraId="44D55145" w14:textId="77777777" w:rsidR="009D2566" w:rsidRDefault="188DD94F" w:rsidP="54B99DEC">
      <w:pPr>
        <w:numPr>
          <w:ilvl w:val="0"/>
          <w:numId w:val="22"/>
        </w:numPr>
        <w:jc w:val="both"/>
        <w:rPr>
          <w:rFonts w:ascii="Arial" w:eastAsia="Arial" w:hAnsi="Arial" w:cs="Arial"/>
        </w:rPr>
      </w:pPr>
      <w:r w:rsidRPr="54B99DEC">
        <w:rPr>
          <w:rFonts w:ascii="Arial" w:eastAsia="Arial" w:hAnsi="Arial" w:cs="Arial"/>
        </w:rPr>
        <w:t>Capacity over the coming year (and up to 3 years if possible)</w:t>
      </w:r>
    </w:p>
    <w:p w14:paraId="20DDE07A" w14:textId="0DAA3A81" w:rsidR="003A201E" w:rsidRDefault="789157CF" w:rsidP="54B99DEC">
      <w:pPr>
        <w:numPr>
          <w:ilvl w:val="0"/>
          <w:numId w:val="22"/>
        </w:numPr>
        <w:jc w:val="both"/>
        <w:rPr>
          <w:rFonts w:ascii="Arial" w:eastAsia="Arial" w:hAnsi="Arial" w:cs="Arial"/>
        </w:rPr>
      </w:pPr>
      <w:r w:rsidRPr="54B99DEC">
        <w:rPr>
          <w:rFonts w:ascii="Arial" w:eastAsia="Arial" w:hAnsi="Arial" w:cs="Arial"/>
        </w:rPr>
        <w:t>Any policies,</w:t>
      </w:r>
      <w:r w:rsidR="1BCDF1AB" w:rsidRPr="54B99DEC">
        <w:rPr>
          <w:rFonts w:ascii="Arial" w:eastAsia="Arial" w:hAnsi="Arial" w:cs="Arial"/>
        </w:rPr>
        <w:t xml:space="preserve"> and </w:t>
      </w:r>
      <w:r w:rsidR="0623FCBD" w:rsidRPr="54B99DEC">
        <w:rPr>
          <w:rFonts w:ascii="Arial" w:eastAsia="Arial" w:hAnsi="Arial" w:cs="Arial"/>
        </w:rPr>
        <w:t xml:space="preserve">evidence of compliance </w:t>
      </w:r>
      <w:r w:rsidRPr="54B99DEC">
        <w:rPr>
          <w:rFonts w:ascii="Arial" w:eastAsia="Arial" w:hAnsi="Arial" w:cs="Arial"/>
        </w:rPr>
        <w:t>with said policies, that align with AAUK’s policies and values</w:t>
      </w:r>
    </w:p>
    <w:p w14:paraId="469BA58C" w14:textId="77777777" w:rsidR="005F1B5B" w:rsidRDefault="005F1B5B" w:rsidP="54B99DEC">
      <w:pPr>
        <w:jc w:val="both"/>
        <w:rPr>
          <w:rFonts w:ascii="Arial" w:eastAsia="Arial" w:hAnsi="Arial" w:cs="Arial"/>
        </w:rPr>
      </w:pPr>
    </w:p>
    <w:p w14:paraId="5C2AD1C3" w14:textId="41EA9D80" w:rsidR="005F1B5B" w:rsidRDefault="43931EC9" w:rsidP="54B99DEC">
      <w:pPr>
        <w:jc w:val="both"/>
        <w:rPr>
          <w:rFonts w:ascii="Arial" w:eastAsia="Arial" w:hAnsi="Arial" w:cs="Arial"/>
        </w:rPr>
      </w:pPr>
      <w:r w:rsidRPr="54B99DEC">
        <w:rPr>
          <w:rFonts w:ascii="Arial" w:eastAsia="Arial" w:hAnsi="Arial" w:cs="Arial"/>
        </w:rPr>
        <w:t>In addition to the above, please provide as part of your submission</w:t>
      </w:r>
      <w:r w:rsidR="12A852C2" w:rsidRPr="54B99DEC">
        <w:rPr>
          <w:rFonts w:ascii="Arial" w:eastAsia="Arial" w:hAnsi="Arial" w:cs="Arial"/>
        </w:rPr>
        <w:t xml:space="preserve"> </w:t>
      </w:r>
      <w:r w:rsidRPr="54B99DEC">
        <w:rPr>
          <w:rFonts w:ascii="Arial" w:eastAsia="Arial" w:hAnsi="Arial" w:cs="Arial"/>
        </w:rPr>
        <w:t xml:space="preserve">your current </w:t>
      </w:r>
      <w:r w:rsidR="65AC5976" w:rsidRPr="54B99DEC">
        <w:rPr>
          <w:rFonts w:ascii="Arial" w:eastAsia="Arial" w:hAnsi="Arial" w:cs="Arial"/>
        </w:rPr>
        <w:t>rate</w:t>
      </w:r>
      <w:r w:rsidRPr="54B99DEC">
        <w:rPr>
          <w:rFonts w:ascii="Arial" w:eastAsia="Arial" w:hAnsi="Arial" w:cs="Arial"/>
        </w:rPr>
        <w:t xml:space="preserve"> cards for TM activity as well as any additional campaign fees included as standard</w:t>
      </w:r>
      <w:r w:rsidR="7ECF6FC7" w:rsidRPr="54B99DEC">
        <w:rPr>
          <w:rFonts w:ascii="Arial" w:eastAsia="Arial" w:hAnsi="Arial" w:cs="Arial"/>
        </w:rPr>
        <w:t>.</w:t>
      </w:r>
    </w:p>
    <w:p w14:paraId="71BE00E0" w14:textId="77777777" w:rsidR="00BD6687" w:rsidRDefault="00B76DD9" w:rsidP="54B99DEC">
      <w:pPr>
        <w:tabs>
          <w:tab w:val="left" w:pos="7200"/>
        </w:tabs>
        <w:rPr>
          <w:rFonts w:ascii="Arial" w:eastAsia="Arial" w:hAnsi="Arial" w:cs="Arial"/>
          <w:sz w:val="28"/>
          <w:szCs w:val="28"/>
        </w:rPr>
      </w:pPr>
      <w:r w:rsidRPr="54B99DEC">
        <w:rPr>
          <w:rFonts w:ascii="Arial" w:eastAsia="Arial" w:hAnsi="Arial" w:cs="Arial"/>
          <w:sz w:val="28"/>
          <w:szCs w:val="28"/>
        </w:rPr>
        <w:br w:type="page"/>
      </w:r>
    </w:p>
    <w:p w14:paraId="213485D1" w14:textId="77777777" w:rsidR="00E45E86" w:rsidRPr="00E45E86" w:rsidRDefault="0D5BB374" w:rsidP="54B99DEC">
      <w:pPr>
        <w:pStyle w:val="Heading2"/>
        <w:rPr>
          <w:rFonts w:ascii="Arial" w:eastAsia="Arial" w:hAnsi="Arial"/>
        </w:rPr>
      </w:pPr>
      <w:bookmarkStart w:id="10" w:name="_Toc505157289"/>
      <w:r w:rsidRPr="54B99DEC">
        <w:rPr>
          <w:rFonts w:ascii="Arial" w:eastAsia="Arial" w:hAnsi="Arial"/>
        </w:rPr>
        <w:lastRenderedPageBreak/>
        <w:t>Schedule for Evaluation Process</w:t>
      </w:r>
      <w:bookmarkEnd w:id="10"/>
    </w:p>
    <w:p w14:paraId="76FE60E3" w14:textId="4994FFD7" w:rsidR="00EE4172" w:rsidRDefault="758F13BC" w:rsidP="54B99DEC">
      <w:pPr>
        <w:pStyle w:val="NormalWeb"/>
        <w:spacing w:before="0" w:beforeAutospacing="0" w:after="0" w:afterAutospacing="0"/>
        <w:ind w:left="-29"/>
        <w:rPr>
          <w:rFonts w:ascii="Arial" w:eastAsia="Arial" w:hAnsi="Arial" w:cs="Arial"/>
          <w:color w:val="auto"/>
        </w:rPr>
      </w:pPr>
      <w:r w:rsidRPr="54B99DEC">
        <w:rPr>
          <w:rFonts w:ascii="Arial" w:eastAsia="Arial" w:hAnsi="Arial" w:cs="Arial"/>
          <w:color w:val="auto"/>
        </w:rPr>
        <w:t>The expected timeline for the evaluation and decision-making process is as follows</w:t>
      </w:r>
      <w:r w:rsidR="3A2A767F" w:rsidRPr="54B99DEC">
        <w:rPr>
          <w:rFonts w:ascii="Arial" w:eastAsia="Arial" w:hAnsi="Arial" w:cs="Arial"/>
          <w:color w:val="auto"/>
        </w:rPr>
        <w:t>:</w:t>
      </w:r>
    </w:p>
    <w:p w14:paraId="7427BE28" w14:textId="77777777" w:rsidR="0076181D" w:rsidRPr="00CD3A14" w:rsidRDefault="0076181D" w:rsidP="54B99DEC">
      <w:pPr>
        <w:pStyle w:val="NormalWeb"/>
        <w:spacing w:before="0" w:beforeAutospacing="0" w:after="0" w:afterAutospacing="0"/>
        <w:ind w:left="-29"/>
        <w:rPr>
          <w:rFonts w:ascii="Arial" w:eastAsia="Arial" w:hAnsi="Arial" w:cs="Arial"/>
          <w:color w:val="auto"/>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4"/>
        <w:gridCol w:w="3145"/>
      </w:tblGrid>
      <w:tr w:rsidR="005624CF" w:rsidRPr="00CD3A14" w14:paraId="354BFFBE" w14:textId="77777777" w:rsidTr="54B99DEC">
        <w:tc>
          <w:tcPr>
            <w:tcW w:w="5514" w:type="dxa"/>
            <w:shd w:val="clear" w:color="auto" w:fill="C0C0C0"/>
          </w:tcPr>
          <w:p w14:paraId="17D7ECFD" w14:textId="7CC734D0" w:rsidR="00EE4172" w:rsidRPr="00CD3A14" w:rsidRDefault="758F13BC" w:rsidP="54B99DEC">
            <w:pPr>
              <w:rPr>
                <w:rFonts w:ascii="Arial" w:eastAsia="Arial" w:hAnsi="Arial" w:cs="Arial"/>
              </w:rPr>
            </w:pPr>
            <w:r w:rsidRPr="54B99DEC">
              <w:rPr>
                <w:rFonts w:ascii="Arial" w:eastAsia="Arial" w:hAnsi="Arial" w:cs="Arial"/>
              </w:rPr>
              <w:t>Process step</w:t>
            </w:r>
            <w:r w:rsidR="19D9CE82" w:rsidRPr="54B99DEC">
              <w:rPr>
                <w:rFonts w:ascii="Arial" w:eastAsia="Arial" w:hAnsi="Arial" w:cs="Arial"/>
              </w:rPr>
              <w:t>s</w:t>
            </w:r>
          </w:p>
        </w:tc>
        <w:tc>
          <w:tcPr>
            <w:tcW w:w="3145" w:type="dxa"/>
            <w:shd w:val="clear" w:color="auto" w:fill="C0C0C0"/>
          </w:tcPr>
          <w:p w14:paraId="51AB5796" w14:textId="77777777" w:rsidR="00EE4172" w:rsidRPr="00CD3A14" w:rsidRDefault="758F13BC" w:rsidP="54B99DEC">
            <w:pPr>
              <w:rPr>
                <w:rFonts w:ascii="Arial" w:eastAsia="Arial" w:hAnsi="Arial" w:cs="Arial"/>
              </w:rPr>
            </w:pPr>
            <w:r w:rsidRPr="54B99DEC">
              <w:rPr>
                <w:rFonts w:ascii="Arial" w:eastAsia="Arial" w:hAnsi="Arial" w:cs="Arial"/>
              </w:rPr>
              <w:t>Date</w:t>
            </w:r>
          </w:p>
        </w:tc>
      </w:tr>
      <w:tr w:rsidR="00EE4172" w:rsidRPr="00CD3A14" w14:paraId="44FAECAB" w14:textId="77777777" w:rsidTr="54B99DEC">
        <w:tc>
          <w:tcPr>
            <w:tcW w:w="5514" w:type="dxa"/>
          </w:tcPr>
          <w:p w14:paraId="3F9EE53B" w14:textId="3AE682E9" w:rsidR="00EE4172" w:rsidRPr="00CD3A14" w:rsidRDefault="758F13BC"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 xml:space="preserve">RFP </w:t>
            </w:r>
            <w:r w:rsidR="7E52EE75" w:rsidRPr="54B99DEC">
              <w:rPr>
                <w:rFonts w:ascii="Arial" w:eastAsia="Arial" w:hAnsi="Arial" w:cs="Arial"/>
                <w:color w:val="auto"/>
              </w:rPr>
              <w:t xml:space="preserve">&amp; Tender documents </w:t>
            </w:r>
            <w:r w:rsidR="497A3ABB" w:rsidRPr="54B99DEC">
              <w:rPr>
                <w:rFonts w:ascii="Arial" w:eastAsia="Arial" w:hAnsi="Arial" w:cs="Arial"/>
                <w:color w:val="auto"/>
              </w:rPr>
              <w:t>available</w:t>
            </w:r>
          </w:p>
        </w:tc>
        <w:tc>
          <w:tcPr>
            <w:tcW w:w="3145" w:type="dxa"/>
          </w:tcPr>
          <w:p w14:paraId="4DCCCDAB" w14:textId="6FF18337" w:rsidR="00EE4172" w:rsidRPr="00CD3A14" w:rsidRDefault="001C49DB" w:rsidP="54B99DEC">
            <w:pPr>
              <w:pStyle w:val="NormalWeb"/>
              <w:spacing w:before="0" w:beforeAutospacing="0" w:after="0" w:afterAutospacing="0"/>
              <w:rPr>
                <w:rFonts w:ascii="Arial" w:eastAsia="Arial" w:hAnsi="Arial" w:cs="Arial"/>
                <w:color w:val="auto"/>
              </w:rPr>
            </w:pPr>
            <w:r>
              <w:rPr>
                <w:rFonts w:ascii="Arial" w:eastAsia="Arial" w:hAnsi="Arial" w:cs="Arial"/>
                <w:color w:val="auto"/>
              </w:rPr>
              <w:t>March</w:t>
            </w:r>
            <w:r w:rsidR="7EF9E0ED" w:rsidRPr="54B99DEC">
              <w:rPr>
                <w:rFonts w:ascii="Arial" w:eastAsia="Arial" w:hAnsi="Arial" w:cs="Arial"/>
                <w:color w:val="auto"/>
              </w:rPr>
              <w:t xml:space="preserve"> </w:t>
            </w:r>
            <w:r w:rsidR="13676D2C" w:rsidRPr="54B99DEC">
              <w:rPr>
                <w:rFonts w:ascii="Arial" w:eastAsia="Arial" w:hAnsi="Arial" w:cs="Arial"/>
                <w:color w:val="auto"/>
              </w:rPr>
              <w:t>202</w:t>
            </w:r>
            <w:r w:rsidR="534B56E3" w:rsidRPr="54B99DEC">
              <w:rPr>
                <w:rFonts w:ascii="Arial" w:eastAsia="Arial" w:hAnsi="Arial" w:cs="Arial"/>
                <w:color w:val="auto"/>
              </w:rPr>
              <w:t>6</w:t>
            </w:r>
          </w:p>
        </w:tc>
      </w:tr>
      <w:tr w:rsidR="00991106" w:rsidRPr="00CD3A14" w14:paraId="709BD95F" w14:textId="77777777" w:rsidTr="54B99DEC">
        <w:tc>
          <w:tcPr>
            <w:tcW w:w="5514" w:type="dxa"/>
          </w:tcPr>
          <w:p w14:paraId="695623E6" w14:textId="77777777" w:rsidR="00991106" w:rsidRPr="00CD3A14" w:rsidRDefault="646B9CBF"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 xml:space="preserve">Opportunity for </w:t>
            </w:r>
            <w:r w:rsidR="7E52EE75" w:rsidRPr="54B99DEC">
              <w:rPr>
                <w:rFonts w:ascii="Arial" w:eastAsia="Arial" w:hAnsi="Arial" w:cs="Arial"/>
                <w:color w:val="auto"/>
              </w:rPr>
              <w:t xml:space="preserve">vendor </w:t>
            </w:r>
            <w:r w:rsidR="787C26E2" w:rsidRPr="54B99DEC">
              <w:rPr>
                <w:rFonts w:ascii="Arial" w:eastAsia="Arial" w:hAnsi="Arial" w:cs="Arial"/>
                <w:color w:val="auto"/>
              </w:rPr>
              <w:t>meetings</w:t>
            </w:r>
            <w:r w:rsidRPr="54B99DEC">
              <w:rPr>
                <w:rFonts w:ascii="Arial" w:eastAsia="Arial" w:hAnsi="Arial" w:cs="Arial"/>
                <w:color w:val="auto"/>
              </w:rPr>
              <w:t xml:space="preserve"> with </w:t>
            </w:r>
            <w:r w:rsidR="03E3680A" w:rsidRPr="54B99DEC">
              <w:rPr>
                <w:rFonts w:ascii="Arial" w:eastAsia="Arial" w:hAnsi="Arial" w:cs="Arial"/>
                <w:color w:val="000000" w:themeColor="text1"/>
              </w:rPr>
              <w:t xml:space="preserve">ActionAid UK </w:t>
            </w:r>
            <w:r w:rsidRPr="54B99DEC">
              <w:rPr>
                <w:rFonts w:ascii="Arial" w:eastAsia="Arial" w:hAnsi="Arial" w:cs="Arial"/>
                <w:color w:val="auto"/>
              </w:rPr>
              <w:t>staff</w:t>
            </w:r>
          </w:p>
        </w:tc>
        <w:tc>
          <w:tcPr>
            <w:tcW w:w="3145" w:type="dxa"/>
          </w:tcPr>
          <w:p w14:paraId="28AC2F35" w14:textId="3382BD55" w:rsidR="00991106" w:rsidRDefault="13676D2C"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As requested</w:t>
            </w:r>
            <w:r w:rsidR="35B6FADD" w:rsidRPr="54B99DEC">
              <w:rPr>
                <w:rFonts w:ascii="Arial" w:eastAsia="Arial" w:hAnsi="Arial" w:cs="Arial"/>
                <w:color w:val="auto"/>
              </w:rPr>
              <w:t xml:space="preserve"> by vendors </w:t>
            </w:r>
            <w:r w:rsidR="17933A6B" w:rsidRPr="54B99DEC">
              <w:rPr>
                <w:rFonts w:ascii="Arial" w:eastAsia="Arial" w:hAnsi="Arial" w:cs="Arial"/>
                <w:color w:val="auto"/>
              </w:rPr>
              <w:t>(</w:t>
            </w:r>
            <w:r w:rsidR="17076DCE" w:rsidRPr="54B99DEC">
              <w:rPr>
                <w:rFonts w:ascii="Arial" w:eastAsia="Arial" w:hAnsi="Arial" w:cs="Arial"/>
                <w:color w:val="auto"/>
              </w:rPr>
              <w:t xml:space="preserve">pending AAUK </w:t>
            </w:r>
            <w:r w:rsidR="35B6FADD" w:rsidRPr="54B99DEC">
              <w:rPr>
                <w:rFonts w:ascii="Arial" w:eastAsia="Arial" w:hAnsi="Arial" w:cs="Arial"/>
                <w:color w:val="auto"/>
              </w:rPr>
              <w:t>availability</w:t>
            </w:r>
            <w:r w:rsidR="17933A6B" w:rsidRPr="54B99DEC">
              <w:rPr>
                <w:rFonts w:ascii="Arial" w:eastAsia="Arial" w:hAnsi="Arial" w:cs="Arial"/>
                <w:color w:val="auto"/>
              </w:rPr>
              <w:t>)</w:t>
            </w:r>
            <w:r w:rsidR="2482829A" w:rsidRPr="54B99DEC">
              <w:rPr>
                <w:rFonts w:ascii="Arial" w:eastAsia="Arial" w:hAnsi="Arial" w:cs="Arial"/>
                <w:color w:val="auto"/>
              </w:rPr>
              <w:t>.</w:t>
            </w:r>
          </w:p>
        </w:tc>
      </w:tr>
      <w:tr w:rsidR="00EE4172" w:rsidRPr="00CD3A14" w14:paraId="2CBE752B" w14:textId="77777777" w:rsidTr="54B99DEC">
        <w:tc>
          <w:tcPr>
            <w:tcW w:w="5514" w:type="dxa"/>
          </w:tcPr>
          <w:p w14:paraId="25EEF88A" w14:textId="77777777" w:rsidR="00EE4172" w:rsidRPr="00CD3A14" w:rsidRDefault="758F13BC"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RFP responses</w:t>
            </w:r>
          </w:p>
        </w:tc>
        <w:tc>
          <w:tcPr>
            <w:tcW w:w="3145" w:type="dxa"/>
          </w:tcPr>
          <w:p w14:paraId="5BC196AE" w14:textId="67921D01" w:rsidR="00EE4172" w:rsidRPr="00CD3A14" w:rsidRDefault="3FF8100D"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Submissions will be reviewed</w:t>
            </w:r>
            <w:r w:rsidR="20E705A6" w:rsidRPr="54B99DEC">
              <w:rPr>
                <w:rFonts w:ascii="Arial" w:eastAsia="Arial" w:hAnsi="Arial" w:cs="Arial"/>
                <w:color w:val="auto"/>
              </w:rPr>
              <w:t xml:space="preserve"> </w:t>
            </w:r>
            <w:r w:rsidR="2C306362" w:rsidRPr="54B99DEC">
              <w:rPr>
                <w:rFonts w:ascii="Arial" w:eastAsia="Arial" w:hAnsi="Arial" w:cs="Arial"/>
                <w:color w:val="auto"/>
              </w:rPr>
              <w:t xml:space="preserve">during week commencing </w:t>
            </w:r>
            <w:r w:rsidR="00922E70">
              <w:rPr>
                <w:rFonts w:ascii="Arial" w:eastAsia="Arial" w:hAnsi="Arial" w:cs="Arial"/>
                <w:color w:val="auto"/>
              </w:rPr>
              <w:t>13</w:t>
            </w:r>
            <w:r w:rsidR="00046B9C" w:rsidRPr="00046B9C">
              <w:rPr>
                <w:rFonts w:ascii="Arial" w:eastAsia="Arial" w:hAnsi="Arial" w:cs="Arial"/>
                <w:color w:val="auto"/>
                <w:vertAlign w:val="superscript"/>
              </w:rPr>
              <w:t>th</w:t>
            </w:r>
            <w:r w:rsidR="00046B9C">
              <w:rPr>
                <w:rFonts w:ascii="Arial" w:eastAsia="Arial" w:hAnsi="Arial" w:cs="Arial"/>
                <w:color w:val="auto"/>
              </w:rPr>
              <w:t xml:space="preserve"> April</w:t>
            </w:r>
            <w:r w:rsidR="2C306362" w:rsidRPr="54B99DEC">
              <w:rPr>
                <w:rFonts w:ascii="Arial" w:eastAsia="Arial" w:hAnsi="Arial" w:cs="Arial"/>
                <w:color w:val="auto"/>
              </w:rPr>
              <w:t xml:space="preserve"> 202</w:t>
            </w:r>
            <w:r w:rsidR="534B56E3" w:rsidRPr="54B99DEC">
              <w:rPr>
                <w:rFonts w:ascii="Arial" w:eastAsia="Arial" w:hAnsi="Arial" w:cs="Arial"/>
                <w:color w:val="auto"/>
              </w:rPr>
              <w:t>6</w:t>
            </w:r>
            <w:r w:rsidR="2C306362" w:rsidRPr="54B99DEC">
              <w:rPr>
                <w:rFonts w:ascii="Arial" w:eastAsia="Arial" w:hAnsi="Arial" w:cs="Arial"/>
                <w:color w:val="auto"/>
              </w:rPr>
              <w:t>.</w:t>
            </w:r>
            <w:r w:rsidR="09F62613" w:rsidRPr="54B99DEC">
              <w:rPr>
                <w:rFonts w:ascii="Arial" w:eastAsia="Arial" w:hAnsi="Arial" w:cs="Arial"/>
                <w:color w:val="auto"/>
              </w:rPr>
              <w:t xml:space="preserve"> If </w:t>
            </w:r>
            <w:r w:rsidR="22F3EB60" w:rsidRPr="54B99DEC">
              <w:rPr>
                <w:rFonts w:ascii="Arial" w:eastAsia="Arial" w:hAnsi="Arial" w:cs="Arial"/>
                <w:color w:val="auto"/>
              </w:rPr>
              <w:t xml:space="preserve">the </w:t>
            </w:r>
            <w:r w:rsidR="09F62613" w:rsidRPr="54B99DEC">
              <w:rPr>
                <w:rFonts w:ascii="Arial" w:eastAsia="Arial" w:hAnsi="Arial" w:cs="Arial"/>
                <w:color w:val="auto"/>
              </w:rPr>
              <w:t>RFP meets the requirements</w:t>
            </w:r>
            <w:r w:rsidR="22F3EB60" w:rsidRPr="54B99DEC">
              <w:rPr>
                <w:rFonts w:ascii="Arial" w:eastAsia="Arial" w:hAnsi="Arial" w:cs="Arial"/>
                <w:color w:val="auto"/>
              </w:rPr>
              <w:t>,</w:t>
            </w:r>
            <w:r w:rsidR="09F62613" w:rsidRPr="54B99DEC">
              <w:rPr>
                <w:rFonts w:ascii="Arial" w:eastAsia="Arial" w:hAnsi="Arial" w:cs="Arial"/>
                <w:color w:val="auto"/>
              </w:rPr>
              <w:t xml:space="preserve"> you will be contacted by a member of the team for further discussion about your proposal.</w:t>
            </w:r>
          </w:p>
        </w:tc>
      </w:tr>
      <w:tr w:rsidR="005B20EB" w:rsidRPr="00CD3A14" w14:paraId="0E7CC63B" w14:textId="77777777" w:rsidTr="54B99DEC">
        <w:tc>
          <w:tcPr>
            <w:tcW w:w="5514" w:type="dxa"/>
          </w:tcPr>
          <w:p w14:paraId="21A1B1F0" w14:textId="0E7CB412" w:rsidR="005B20EB" w:rsidRPr="00CD3A14" w:rsidRDefault="675E1F1F"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Vendor</w:t>
            </w:r>
            <w:r w:rsidR="4486F842" w:rsidRPr="54B99DEC">
              <w:rPr>
                <w:rFonts w:ascii="Arial" w:eastAsia="Arial" w:hAnsi="Arial" w:cs="Arial"/>
                <w:color w:val="auto"/>
              </w:rPr>
              <w:t xml:space="preserve"> pitch</w:t>
            </w:r>
          </w:p>
        </w:tc>
        <w:tc>
          <w:tcPr>
            <w:tcW w:w="3145" w:type="dxa"/>
          </w:tcPr>
          <w:p w14:paraId="53340A52" w14:textId="0E5C8F50" w:rsidR="005B20EB" w:rsidRPr="005C1B48" w:rsidRDefault="208B1C1A" w:rsidP="54B99DEC">
            <w:pPr>
              <w:pStyle w:val="NormalWeb"/>
              <w:spacing w:before="0" w:beforeAutospacing="0" w:after="0" w:afterAutospacing="0" w:line="259" w:lineRule="auto"/>
              <w:rPr>
                <w:rFonts w:ascii="Arial" w:eastAsia="Arial" w:hAnsi="Arial" w:cs="Arial"/>
                <w:color w:val="auto"/>
              </w:rPr>
            </w:pPr>
            <w:r w:rsidRPr="54B99DEC">
              <w:rPr>
                <w:rFonts w:ascii="Arial" w:eastAsia="Arial" w:hAnsi="Arial" w:cs="Arial"/>
                <w:color w:val="auto"/>
              </w:rPr>
              <w:t>As required</w:t>
            </w:r>
            <w:r w:rsidR="375FCC2D" w:rsidRPr="54B99DEC">
              <w:rPr>
                <w:rFonts w:ascii="Arial" w:eastAsia="Arial" w:hAnsi="Arial" w:cs="Arial"/>
                <w:color w:val="auto"/>
              </w:rPr>
              <w:t xml:space="preserve"> – these will </w:t>
            </w:r>
            <w:r w:rsidR="292E476B" w:rsidRPr="54B99DEC">
              <w:rPr>
                <w:rFonts w:ascii="Arial" w:eastAsia="Arial" w:hAnsi="Arial" w:cs="Arial"/>
                <w:color w:val="auto"/>
              </w:rPr>
              <w:t xml:space="preserve">ideally take place w/c </w:t>
            </w:r>
            <w:r w:rsidR="4E013300" w:rsidRPr="54B99DEC">
              <w:rPr>
                <w:rFonts w:ascii="Arial" w:eastAsia="Arial" w:hAnsi="Arial" w:cs="Arial"/>
                <w:color w:val="auto"/>
              </w:rPr>
              <w:t>2</w:t>
            </w:r>
            <w:r w:rsidR="00892319">
              <w:rPr>
                <w:rFonts w:ascii="Arial" w:eastAsia="Arial" w:hAnsi="Arial" w:cs="Arial"/>
                <w:color w:val="auto"/>
              </w:rPr>
              <w:t>7</w:t>
            </w:r>
            <w:r w:rsidR="4E013300" w:rsidRPr="54B99DEC">
              <w:rPr>
                <w:rFonts w:ascii="Arial" w:eastAsia="Arial" w:hAnsi="Arial" w:cs="Arial"/>
                <w:color w:val="auto"/>
                <w:vertAlign w:val="superscript"/>
              </w:rPr>
              <w:t>th</w:t>
            </w:r>
            <w:r w:rsidR="4E013300" w:rsidRPr="54B99DEC">
              <w:rPr>
                <w:rFonts w:ascii="Arial" w:eastAsia="Arial" w:hAnsi="Arial" w:cs="Arial"/>
                <w:color w:val="auto"/>
              </w:rPr>
              <w:t xml:space="preserve"> April</w:t>
            </w:r>
            <w:r w:rsidR="00922E70">
              <w:rPr>
                <w:rFonts w:ascii="Arial" w:eastAsia="Arial" w:hAnsi="Arial" w:cs="Arial"/>
                <w:color w:val="auto"/>
              </w:rPr>
              <w:t>, this is subject to availability.</w:t>
            </w:r>
          </w:p>
        </w:tc>
      </w:tr>
      <w:tr w:rsidR="007C54FB" w:rsidRPr="00CD3A14" w14:paraId="2318615E" w14:textId="77777777" w:rsidTr="54B99DEC">
        <w:tc>
          <w:tcPr>
            <w:tcW w:w="5514" w:type="dxa"/>
          </w:tcPr>
          <w:p w14:paraId="63CD8220" w14:textId="75D04A89" w:rsidR="007C54FB" w:rsidRPr="00CD3A14" w:rsidRDefault="17933A6B"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 xml:space="preserve">Approval </w:t>
            </w:r>
            <w:r w:rsidR="483102EE" w:rsidRPr="54B99DEC">
              <w:rPr>
                <w:rFonts w:ascii="Arial" w:eastAsia="Arial" w:hAnsi="Arial" w:cs="Arial"/>
                <w:color w:val="auto"/>
              </w:rPr>
              <w:t>of vendor</w:t>
            </w:r>
            <w:r w:rsidRPr="54B99DEC">
              <w:rPr>
                <w:rFonts w:ascii="Arial" w:eastAsia="Arial" w:hAnsi="Arial" w:cs="Arial"/>
                <w:color w:val="auto"/>
              </w:rPr>
              <w:t xml:space="preserve"> for campaign testing/pilot</w:t>
            </w:r>
          </w:p>
        </w:tc>
        <w:tc>
          <w:tcPr>
            <w:tcW w:w="3145" w:type="dxa"/>
          </w:tcPr>
          <w:p w14:paraId="5E05E468" w14:textId="39A6256B" w:rsidR="007C54FB" w:rsidRPr="00CD3A14" w:rsidRDefault="0F8066E5"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 xml:space="preserve">Following </w:t>
            </w:r>
            <w:r w:rsidR="246FF2CE" w:rsidRPr="54B99DEC">
              <w:rPr>
                <w:rFonts w:ascii="Arial" w:eastAsia="Arial" w:hAnsi="Arial" w:cs="Arial"/>
                <w:color w:val="auto"/>
              </w:rPr>
              <w:t>pitch meeting</w:t>
            </w:r>
            <w:r w:rsidR="39B83926" w:rsidRPr="54B99DEC">
              <w:rPr>
                <w:rFonts w:ascii="Arial" w:eastAsia="Arial" w:hAnsi="Arial" w:cs="Arial"/>
                <w:color w:val="auto"/>
              </w:rPr>
              <w:t xml:space="preserve"> </w:t>
            </w:r>
            <w:r w:rsidR="5FACBF59" w:rsidRPr="54B99DEC">
              <w:rPr>
                <w:rFonts w:ascii="Arial" w:eastAsia="Arial" w:hAnsi="Arial" w:cs="Arial"/>
                <w:color w:val="auto"/>
              </w:rPr>
              <w:t>with</w:t>
            </w:r>
            <w:r w:rsidR="39B83926" w:rsidRPr="54B99DEC">
              <w:rPr>
                <w:rFonts w:ascii="Arial" w:eastAsia="Arial" w:hAnsi="Arial" w:cs="Arial"/>
                <w:color w:val="auto"/>
              </w:rPr>
              <w:t xml:space="preserve"> panel</w:t>
            </w:r>
            <w:r w:rsidR="2482829A" w:rsidRPr="54B99DEC">
              <w:rPr>
                <w:rFonts w:ascii="Arial" w:eastAsia="Arial" w:hAnsi="Arial" w:cs="Arial"/>
                <w:color w:val="auto"/>
              </w:rPr>
              <w:t>.</w:t>
            </w:r>
          </w:p>
        </w:tc>
      </w:tr>
      <w:tr w:rsidR="00AC30E3" w:rsidRPr="00CD3A14" w14:paraId="31CE4D4E" w14:textId="77777777" w:rsidTr="54B99DEC">
        <w:tc>
          <w:tcPr>
            <w:tcW w:w="5514" w:type="dxa"/>
          </w:tcPr>
          <w:p w14:paraId="6DAD0FBE" w14:textId="4FFD55ED" w:rsidR="00AC30E3" w:rsidRDefault="4EFED5B4"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 xml:space="preserve">Standard pilot </w:t>
            </w:r>
            <w:r w:rsidR="7AF9424D" w:rsidRPr="54B99DEC">
              <w:rPr>
                <w:rFonts w:ascii="Arial" w:eastAsia="Arial" w:hAnsi="Arial" w:cs="Arial"/>
                <w:color w:val="auto"/>
              </w:rPr>
              <w:t xml:space="preserve">contract negotiated and signed </w:t>
            </w:r>
          </w:p>
        </w:tc>
        <w:tc>
          <w:tcPr>
            <w:tcW w:w="3145" w:type="dxa"/>
          </w:tcPr>
          <w:p w14:paraId="2341E3D6" w14:textId="35F654E9" w:rsidR="00AC30E3" w:rsidRDefault="7AF9424D"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Prior to commencement of pilot campaign</w:t>
            </w:r>
            <w:r w:rsidR="2482829A" w:rsidRPr="54B99DEC">
              <w:rPr>
                <w:rFonts w:ascii="Arial" w:eastAsia="Arial" w:hAnsi="Arial" w:cs="Arial"/>
                <w:color w:val="auto"/>
              </w:rPr>
              <w:t>.</w:t>
            </w:r>
          </w:p>
        </w:tc>
      </w:tr>
      <w:tr w:rsidR="007C54FB" w:rsidRPr="00CD3A14" w14:paraId="47E0265B" w14:textId="77777777" w:rsidTr="54B99DEC">
        <w:tc>
          <w:tcPr>
            <w:tcW w:w="5514" w:type="dxa"/>
          </w:tcPr>
          <w:p w14:paraId="795C2917" w14:textId="3BDFF8D7" w:rsidR="007C54FB" w:rsidRPr="00CD3A14" w:rsidRDefault="0FA55C6B"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 xml:space="preserve">Pilot campaign </w:t>
            </w:r>
            <w:r w:rsidR="5202D8D7" w:rsidRPr="54B99DEC">
              <w:rPr>
                <w:rFonts w:ascii="Arial" w:eastAsia="Arial" w:hAnsi="Arial" w:cs="Arial"/>
                <w:color w:val="auto"/>
              </w:rPr>
              <w:t>begins</w:t>
            </w:r>
          </w:p>
        </w:tc>
        <w:tc>
          <w:tcPr>
            <w:tcW w:w="3145" w:type="dxa"/>
          </w:tcPr>
          <w:p w14:paraId="5FA13E4E" w14:textId="46243CB8" w:rsidR="007C54FB" w:rsidRPr="00CD3A14" w:rsidRDefault="7AF9424D"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 xml:space="preserve">As </w:t>
            </w:r>
            <w:r w:rsidR="19D9CE82" w:rsidRPr="54B99DEC">
              <w:rPr>
                <w:rFonts w:ascii="Arial" w:eastAsia="Arial" w:hAnsi="Arial" w:cs="Arial"/>
                <w:color w:val="auto"/>
              </w:rPr>
              <w:t xml:space="preserve">per </w:t>
            </w:r>
            <w:r w:rsidR="39B83926" w:rsidRPr="54B99DEC">
              <w:rPr>
                <w:rFonts w:ascii="Arial" w:eastAsia="Arial" w:hAnsi="Arial" w:cs="Arial"/>
                <w:color w:val="auto"/>
              </w:rPr>
              <w:t xml:space="preserve">test </w:t>
            </w:r>
            <w:r w:rsidR="19D9CE82" w:rsidRPr="54B99DEC">
              <w:rPr>
                <w:rFonts w:ascii="Arial" w:eastAsia="Arial" w:hAnsi="Arial" w:cs="Arial"/>
                <w:color w:val="auto"/>
              </w:rPr>
              <w:t xml:space="preserve">campaign </w:t>
            </w:r>
            <w:r w:rsidR="52A49FBC" w:rsidRPr="54B99DEC">
              <w:rPr>
                <w:rFonts w:ascii="Arial" w:eastAsia="Arial" w:hAnsi="Arial" w:cs="Arial"/>
                <w:color w:val="auto"/>
              </w:rPr>
              <w:t>availability</w:t>
            </w:r>
            <w:r w:rsidR="39B83926" w:rsidRPr="54B99DEC">
              <w:rPr>
                <w:rFonts w:ascii="Arial" w:eastAsia="Arial" w:hAnsi="Arial" w:cs="Arial"/>
                <w:color w:val="auto"/>
              </w:rPr>
              <w:t xml:space="preserve"> and </w:t>
            </w:r>
            <w:r w:rsidR="52A49FBC" w:rsidRPr="54B99DEC">
              <w:rPr>
                <w:rFonts w:ascii="Arial" w:eastAsia="Arial" w:hAnsi="Arial" w:cs="Arial"/>
                <w:color w:val="auto"/>
              </w:rPr>
              <w:t>interest from vendor</w:t>
            </w:r>
            <w:r w:rsidR="2482829A" w:rsidRPr="54B99DEC">
              <w:rPr>
                <w:rFonts w:ascii="Arial" w:eastAsia="Arial" w:hAnsi="Arial" w:cs="Arial"/>
                <w:color w:val="auto"/>
              </w:rPr>
              <w:t>.</w:t>
            </w:r>
          </w:p>
        </w:tc>
      </w:tr>
      <w:tr w:rsidR="00C457D1" w:rsidRPr="00CD3A14" w14:paraId="6E8D9486" w14:textId="77777777" w:rsidTr="54B99DEC">
        <w:tc>
          <w:tcPr>
            <w:tcW w:w="5514" w:type="dxa"/>
          </w:tcPr>
          <w:p w14:paraId="5923BC57" w14:textId="2609FECF" w:rsidR="00C457D1" w:rsidRDefault="1FDA974C"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 xml:space="preserve">Vendor may be invited to join our Approved Supplier List. You will be asked to complete a master contract </w:t>
            </w:r>
          </w:p>
        </w:tc>
        <w:tc>
          <w:tcPr>
            <w:tcW w:w="3145" w:type="dxa"/>
          </w:tcPr>
          <w:p w14:paraId="4AFD32AB" w14:textId="773A4305" w:rsidR="00C457D1" w:rsidRDefault="19D9CE82"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Following satisfactory completion and EOC review of pilot project</w:t>
            </w:r>
            <w:r w:rsidR="2482829A" w:rsidRPr="54B99DEC">
              <w:rPr>
                <w:rFonts w:ascii="Arial" w:eastAsia="Arial" w:hAnsi="Arial" w:cs="Arial"/>
                <w:color w:val="auto"/>
              </w:rPr>
              <w:t>.</w:t>
            </w:r>
          </w:p>
        </w:tc>
      </w:tr>
      <w:tr w:rsidR="001205A7" w:rsidRPr="00CD3A14" w14:paraId="00ACB5CD" w14:textId="77777777" w:rsidTr="54B99DEC">
        <w:tc>
          <w:tcPr>
            <w:tcW w:w="5514" w:type="dxa"/>
          </w:tcPr>
          <w:p w14:paraId="66F893A1" w14:textId="6881208A" w:rsidR="001205A7" w:rsidRDefault="7865A04C"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Individual campaign quote provided</w:t>
            </w:r>
          </w:p>
        </w:tc>
        <w:tc>
          <w:tcPr>
            <w:tcW w:w="3145" w:type="dxa"/>
          </w:tcPr>
          <w:p w14:paraId="69446A3E" w14:textId="112A1167" w:rsidR="001205A7" w:rsidRDefault="6CEB58A2"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As per</w:t>
            </w:r>
            <w:r w:rsidR="7A734C99" w:rsidRPr="54B99DEC">
              <w:rPr>
                <w:rFonts w:ascii="Arial" w:eastAsia="Arial" w:hAnsi="Arial" w:cs="Arial"/>
                <w:color w:val="auto"/>
              </w:rPr>
              <w:t xml:space="preserve"> requests from AAUK and/or interest from vendor</w:t>
            </w:r>
            <w:r w:rsidR="2482829A" w:rsidRPr="54B99DEC">
              <w:rPr>
                <w:rFonts w:ascii="Arial" w:eastAsia="Arial" w:hAnsi="Arial" w:cs="Arial"/>
                <w:color w:val="auto"/>
              </w:rPr>
              <w:t>.</w:t>
            </w:r>
          </w:p>
        </w:tc>
      </w:tr>
      <w:tr w:rsidR="00681E67" w:rsidRPr="00CD3A14" w14:paraId="0C002C25" w14:textId="77777777" w:rsidTr="54B99DEC">
        <w:tc>
          <w:tcPr>
            <w:tcW w:w="5514" w:type="dxa"/>
          </w:tcPr>
          <w:p w14:paraId="68C9E64E" w14:textId="4D8DB213" w:rsidR="00681E67" w:rsidRDefault="19DF2F81"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Campaign sub-contract negotiated and signed</w:t>
            </w:r>
          </w:p>
        </w:tc>
        <w:tc>
          <w:tcPr>
            <w:tcW w:w="3145" w:type="dxa"/>
          </w:tcPr>
          <w:p w14:paraId="24953ADE" w14:textId="15EA5631" w:rsidR="00681E67" w:rsidRDefault="7A734C99"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Following appointment of vendor for campaign delivery</w:t>
            </w:r>
            <w:r w:rsidR="2482829A" w:rsidRPr="54B99DEC">
              <w:rPr>
                <w:rFonts w:ascii="Arial" w:eastAsia="Arial" w:hAnsi="Arial" w:cs="Arial"/>
                <w:color w:val="auto"/>
              </w:rPr>
              <w:t>.</w:t>
            </w:r>
          </w:p>
        </w:tc>
      </w:tr>
    </w:tbl>
    <w:p w14:paraId="72DF8387" w14:textId="77777777" w:rsidR="00E45E86" w:rsidRDefault="00E45E86" w:rsidP="54B99DEC">
      <w:pPr>
        <w:tabs>
          <w:tab w:val="left" w:pos="7200"/>
        </w:tabs>
        <w:rPr>
          <w:rFonts w:ascii="Arial" w:eastAsia="Arial" w:hAnsi="Arial" w:cs="Arial"/>
        </w:rPr>
      </w:pPr>
    </w:p>
    <w:p w14:paraId="03C5C0DE" w14:textId="77777777" w:rsidR="00E45E86" w:rsidRPr="00E45E86" w:rsidRDefault="0D5BB374" w:rsidP="54B99DEC">
      <w:pPr>
        <w:pStyle w:val="Heading2"/>
        <w:rPr>
          <w:rFonts w:ascii="Arial" w:eastAsia="Arial" w:hAnsi="Arial"/>
          <w:szCs w:val="24"/>
        </w:rPr>
      </w:pPr>
      <w:bookmarkStart w:id="11" w:name="_Toc505157290"/>
      <w:r w:rsidRPr="54B99DEC">
        <w:rPr>
          <w:rFonts w:ascii="Arial" w:eastAsia="Arial" w:hAnsi="Arial"/>
          <w:szCs w:val="24"/>
        </w:rPr>
        <w:t>Proposal Submission &amp; Contact Information</w:t>
      </w:r>
      <w:bookmarkEnd w:id="11"/>
    </w:p>
    <w:p w14:paraId="5484AAA3" w14:textId="77777777" w:rsidR="00296B06" w:rsidRPr="00296B06" w:rsidRDefault="4A3627C1" w:rsidP="54B99DEC">
      <w:pPr>
        <w:pStyle w:val="NormalWeb"/>
        <w:spacing w:before="0" w:beforeAutospacing="0" w:after="0" w:afterAutospacing="0"/>
        <w:ind w:left="-29"/>
        <w:rPr>
          <w:rFonts w:ascii="Arial" w:eastAsia="Arial" w:hAnsi="Arial" w:cs="Arial"/>
          <w:color w:val="auto"/>
        </w:rPr>
      </w:pPr>
      <w:r w:rsidRPr="54B99DEC">
        <w:rPr>
          <w:rFonts w:ascii="Arial" w:eastAsia="Arial" w:hAnsi="Arial" w:cs="Arial"/>
          <w:color w:val="auto"/>
        </w:rPr>
        <w:t>Please submit electronic copy of your proposal, includin</w:t>
      </w:r>
      <w:r w:rsidR="7EB9844F" w:rsidRPr="54B99DEC">
        <w:rPr>
          <w:rFonts w:ascii="Arial" w:eastAsia="Arial" w:hAnsi="Arial" w:cs="Arial"/>
          <w:color w:val="auto"/>
        </w:rPr>
        <w:t xml:space="preserve">g all supporting documentation </w:t>
      </w:r>
      <w:r w:rsidRPr="54B99DEC">
        <w:rPr>
          <w:rFonts w:ascii="Arial" w:eastAsia="Arial" w:hAnsi="Arial" w:cs="Arial"/>
          <w:color w:val="auto"/>
        </w:rPr>
        <w:t>to:</w:t>
      </w:r>
    </w:p>
    <w:p w14:paraId="00930C94" w14:textId="77777777" w:rsidR="00296B06" w:rsidRPr="00296B06" w:rsidRDefault="00296B06" w:rsidP="54B99DEC">
      <w:pPr>
        <w:pStyle w:val="NormalWeb"/>
        <w:tabs>
          <w:tab w:val="left" w:pos="3360"/>
        </w:tabs>
        <w:spacing w:before="0" w:beforeAutospacing="0" w:after="0" w:afterAutospacing="0"/>
        <w:ind w:left="-29"/>
        <w:rPr>
          <w:rFonts w:ascii="Arial" w:eastAsia="Arial" w:hAnsi="Arial" w:cs="Arial"/>
          <w:color w:val="auto"/>
        </w:rPr>
      </w:pPr>
      <w:r w:rsidRPr="00296B06">
        <w:rPr>
          <w:rFonts w:ascii="Garamond" w:hAnsi="Garamond"/>
          <w:color w:val="auto"/>
          <w:sz w:val="28"/>
          <w:szCs w:val="28"/>
        </w:rPr>
        <w:tab/>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6688"/>
      </w:tblGrid>
      <w:tr w:rsidR="00296B06" w:rsidRPr="00296B06" w14:paraId="71AC1DE7" w14:textId="77777777" w:rsidTr="54B99DEC">
        <w:tc>
          <w:tcPr>
            <w:tcW w:w="2017" w:type="dxa"/>
          </w:tcPr>
          <w:p w14:paraId="245649AE" w14:textId="77777777" w:rsidR="00296B06" w:rsidRPr="00296B06" w:rsidRDefault="4A3627C1" w:rsidP="54B99DEC">
            <w:pPr>
              <w:pStyle w:val="NormalWeb"/>
              <w:spacing w:before="0" w:beforeAutospacing="0" w:after="0" w:afterAutospacing="0"/>
              <w:rPr>
                <w:rFonts w:ascii="Arial" w:eastAsia="Arial" w:hAnsi="Arial" w:cs="Arial"/>
                <w:b/>
                <w:bCs/>
                <w:color w:val="auto"/>
              </w:rPr>
            </w:pPr>
            <w:r w:rsidRPr="54B99DEC">
              <w:rPr>
                <w:rFonts w:ascii="Arial" w:eastAsia="Arial" w:hAnsi="Arial" w:cs="Arial"/>
                <w:color w:val="auto"/>
              </w:rPr>
              <w:t>Name</w:t>
            </w:r>
          </w:p>
        </w:tc>
        <w:tc>
          <w:tcPr>
            <w:tcW w:w="6868" w:type="dxa"/>
          </w:tcPr>
          <w:p w14:paraId="4DE15103" w14:textId="77777777" w:rsidR="00366F46" w:rsidRDefault="4590B266"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Contracts and Procurement Manager</w:t>
            </w:r>
            <w:r w:rsidR="13E5B3F0" w:rsidRPr="54B99DEC">
              <w:rPr>
                <w:rFonts w:ascii="Arial" w:eastAsia="Arial" w:hAnsi="Arial" w:cs="Arial"/>
                <w:color w:val="auto"/>
              </w:rPr>
              <w:t xml:space="preserve"> </w:t>
            </w:r>
          </w:p>
          <w:p w14:paraId="5B4B84A3" w14:textId="77777777" w:rsidR="00CB3DB0" w:rsidRDefault="0960DC7B" w:rsidP="54B99DEC">
            <w:pPr>
              <w:pStyle w:val="NormalWeb"/>
              <w:spacing w:before="0" w:beforeAutospacing="0" w:after="0" w:afterAutospacing="0"/>
              <w:rPr>
                <w:rFonts w:ascii="Arial" w:eastAsia="Arial" w:hAnsi="Arial" w:cs="Arial"/>
              </w:rPr>
            </w:pPr>
            <w:hyperlink r:id="rId16">
              <w:r w:rsidRPr="54B99DEC">
                <w:rPr>
                  <w:rStyle w:val="Hyperlink"/>
                  <w:rFonts w:ascii="Arial" w:eastAsia="Arial" w:hAnsi="Arial" w:cs="Arial"/>
                </w:rPr>
                <w:t>commercial.uk@actionaid.org</w:t>
              </w:r>
            </w:hyperlink>
          </w:p>
          <w:p w14:paraId="6CC823E6" w14:textId="77777777" w:rsidR="00875E6F" w:rsidRDefault="00875E6F" w:rsidP="54B99DEC">
            <w:pPr>
              <w:pStyle w:val="NormalWeb"/>
              <w:spacing w:before="0" w:beforeAutospacing="0" w:after="0" w:afterAutospacing="0"/>
              <w:rPr>
                <w:rStyle w:val="Hyperlink"/>
                <w:rFonts w:ascii="Arial" w:eastAsia="Arial" w:hAnsi="Arial" w:cs="Arial"/>
                <w:color w:val="FFFFFF"/>
              </w:rPr>
            </w:pPr>
          </w:p>
          <w:p w14:paraId="0AB49A9F" w14:textId="6C769016" w:rsidR="00875E6F" w:rsidRPr="00875E6F" w:rsidRDefault="268C0A5A" w:rsidP="54B99DEC">
            <w:pPr>
              <w:pStyle w:val="NormalWeb"/>
              <w:spacing w:before="0" w:beforeAutospacing="0" w:after="0" w:afterAutospacing="0"/>
              <w:rPr>
                <w:rStyle w:val="Hyperlink"/>
                <w:rFonts w:ascii="Arial" w:eastAsia="Arial" w:hAnsi="Arial" w:cs="Arial"/>
                <w:color w:val="auto"/>
              </w:rPr>
            </w:pPr>
            <w:r w:rsidRPr="54B99DEC">
              <w:rPr>
                <w:rStyle w:val="Hyperlink"/>
                <w:rFonts w:ascii="Arial" w:eastAsia="Arial" w:hAnsi="Arial" w:cs="Arial"/>
                <w:color w:val="auto"/>
              </w:rPr>
              <w:t xml:space="preserve">Gee Rowe – </w:t>
            </w:r>
            <w:r w:rsidR="4E013300" w:rsidRPr="54B99DEC">
              <w:rPr>
                <w:rStyle w:val="Hyperlink"/>
                <w:rFonts w:ascii="Arial" w:eastAsia="Arial" w:hAnsi="Arial" w:cs="Arial"/>
                <w:color w:val="auto"/>
              </w:rPr>
              <w:t>Senior</w:t>
            </w:r>
            <w:r w:rsidR="4E013300" w:rsidRPr="54B99DEC">
              <w:rPr>
                <w:rStyle w:val="Hyperlink"/>
                <w:rFonts w:ascii="Arial" w:eastAsia="Arial" w:hAnsi="Arial" w:cs="Arial"/>
              </w:rPr>
              <w:t xml:space="preserve"> </w:t>
            </w:r>
            <w:r w:rsidRPr="54B99DEC">
              <w:rPr>
                <w:rStyle w:val="Hyperlink"/>
                <w:rFonts w:ascii="Arial" w:eastAsia="Arial" w:hAnsi="Arial" w:cs="Arial"/>
                <w:color w:val="auto"/>
              </w:rPr>
              <w:t>Retention Manager</w:t>
            </w:r>
          </w:p>
          <w:p w14:paraId="1D556FBB" w14:textId="0E5BD9BD" w:rsidR="00875E6F" w:rsidRPr="00875E6F" w:rsidRDefault="724DD085" w:rsidP="54B99DEC">
            <w:pPr>
              <w:pStyle w:val="NormalWeb"/>
              <w:spacing w:before="0" w:beforeAutospacing="0" w:after="0" w:afterAutospacing="0"/>
              <w:rPr>
                <w:rStyle w:val="Hyperlink"/>
                <w:rFonts w:ascii="Arial" w:eastAsia="Arial" w:hAnsi="Arial" w:cs="Arial"/>
                <w:color w:val="FFFFFF"/>
              </w:rPr>
            </w:pPr>
            <w:hyperlink r:id="rId17">
              <w:r w:rsidRPr="54B99DEC">
                <w:rPr>
                  <w:rStyle w:val="Hyperlink"/>
                  <w:rFonts w:ascii="Arial" w:eastAsia="Arial" w:hAnsi="Arial" w:cs="Arial"/>
                </w:rPr>
                <w:t>gee.rowe@actionaid.org</w:t>
              </w:r>
            </w:hyperlink>
          </w:p>
        </w:tc>
      </w:tr>
      <w:tr w:rsidR="00296B06" w:rsidRPr="00296B06" w14:paraId="60E31901" w14:textId="77777777" w:rsidTr="54B99DEC">
        <w:tc>
          <w:tcPr>
            <w:tcW w:w="2017" w:type="dxa"/>
          </w:tcPr>
          <w:p w14:paraId="73041B9E" w14:textId="77777777" w:rsidR="00296B06" w:rsidRPr="00296B06" w:rsidRDefault="4A3627C1" w:rsidP="54B99DEC">
            <w:pPr>
              <w:pStyle w:val="Footer"/>
              <w:rPr>
                <w:rFonts w:ascii="Arial" w:eastAsia="Arial" w:hAnsi="Arial" w:cs="Arial"/>
              </w:rPr>
            </w:pPr>
            <w:r w:rsidRPr="54B99DEC">
              <w:rPr>
                <w:rFonts w:ascii="Arial" w:eastAsia="Arial" w:hAnsi="Arial" w:cs="Arial"/>
              </w:rPr>
              <w:lastRenderedPageBreak/>
              <w:t>Company</w:t>
            </w:r>
          </w:p>
        </w:tc>
        <w:tc>
          <w:tcPr>
            <w:tcW w:w="6868" w:type="dxa"/>
          </w:tcPr>
          <w:p w14:paraId="7FA465D2" w14:textId="3D4AF529" w:rsidR="00296B06" w:rsidRPr="00F64F5D" w:rsidRDefault="552E7F91" w:rsidP="54B99DEC">
            <w:pPr>
              <w:pStyle w:val="NormalWeb"/>
              <w:spacing w:before="0" w:beforeAutospacing="0" w:after="0" w:afterAutospacing="0"/>
              <w:rPr>
                <w:rFonts w:ascii="Arial" w:eastAsia="Arial" w:hAnsi="Arial" w:cs="Arial"/>
                <w:color w:val="auto"/>
              </w:rPr>
            </w:pPr>
            <w:r w:rsidRPr="54B99DEC">
              <w:rPr>
                <w:rFonts w:ascii="Arial" w:eastAsia="Arial" w:hAnsi="Arial" w:cs="Arial"/>
                <w:color w:val="auto"/>
              </w:rPr>
              <w:t>ActionAid</w:t>
            </w:r>
            <w:r w:rsidR="35A8E919" w:rsidRPr="54B99DEC">
              <w:rPr>
                <w:rFonts w:ascii="Arial" w:eastAsia="Arial" w:hAnsi="Arial" w:cs="Arial"/>
                <w:color w:val="auto"/>
              </w:rPr>
              <w:t xml:space="preserve"> </w:t>
            </w:r>
            <w:r w:rsidR="4672F4C8" w:rsidRPr="54B99DEC">
              <w:rPr>
                <w:rFonts w:ascii="Arial" w:eastAsia="Arial" w:hAnsi="Arial" w:cs="Arial"/>
                <w:color w:val="auto"/>
              </w:rPr>
              <w:t>UK</w:t>
            </w:r>
          </w:p>
        </w:tc>
      </w:tr>
      <w:tr w:rsidR="00296B06" w:rsidRPr="00296B06" w14:paraId="2F4E3298" w14:textId="77777777" w:rsidTr="54B99DEC">
        <w:trPr>
          <w:trHeight w:val="584"/>
        </w:trPr>
        <w:tc>
          <w:tcPr>
            <w:tcW w:w="2017" w:type="dxa"/>
          </w:tcPr>
          <w:p w14:paraId="034334FA" w14:textId="77777777" w:rsidR="00296B06" w:rsidRPr="00296B06" w:rsidRDefault="4A3627C1" w:rsidP="54B99DEC">
            <w:pPr>
              <w:pStyle w:val="Footer"/>
              <w:rPr>
                <w:rFonts w:ascii="Arial" w:eastAsia="Arial" w:hAnsi="Arial" w:cs="Arial"/>
              </w:rPr>
            </w:pPr>
            <w:r w:rsidRPr="54B99DEC">
              <w:rPr>
                <w:rFonts w:ascii="Arial" w:eastAsia="Arial" w:hAnsi="Arial" w:cs="Arial"/>
              </w:rPr>
              <w:t>Address</w:t>
            </w:r>
          </w:p>
        </w:tc>
        <w:tc>
          <w:tcPr>
            <w:tcW w:w="6868" w:type="dxa"/>
          </w:tcPr>
          <w:p w14:paraId="445406BA" w14:textId="77777777" w:rsidR="00E624E4" w:rsidRDefault="642173AF" w:rsidP="54B99DEC">
            <w:pPr>
              <w:tabs>
                <w:tab w:val="left" w:pos="7200"/>
              </w:tabs>
              <w:rPr>
                <w:rFonts w:ascii="Arial" w:eastAsia="Arial" w:hAnsi="Arial" w:cs="Arial"/>
              </w:rPr>
            </w:pPr>
            <w:r w:rsidRPr="54B99DEC">
              <w:rPr>
                <w:rFonts w:ascii="Arial" w:eastAsia="Arial" w:hAnsi="Arial" w:cs="Arial"/>
              </w:rPr>
              <w:t xml:space="preserve">33-39 Bowling Green Lane, </w:t>
            </w:r>
            <w:r w:rsidR="00ED224F">
              <w:br/>
            </w:r>
            <w:r w:rsidRPr="54B99DEC">
              <w:rPr>
                <w:rFonts w:ascii="Arial" w:eastAsia="Arial" w:hAnsi="Arial" w:cs="Arial"/>
              </w:rPr>
              <w:t xml:space="preserve">London, </w:t>
            </w:r>
            <w:r w:rsidR="00ED224F">
              <w:br/>
            </w:r>
            <w:r w:rsidRPr="54B99DEC">
              <w:rPr>
                <w:rFonts w:ascii="Arial" w:eastAsia="Arial" w:hAnsi="Arial" w:cs="Arial"/>
              </w:rPr>
              <w:t>EC1R OBJ</w:t>
            </w:r>
          </w:p>
          <w:p w14:paraId="6692F858" w14:textId="77777777" w:rsidR="00296B06" w:rsidRPr="009A42B5" w:rsidRDefault="00296B06" w:rsidP="54B99DEC">
            <w:pPr>
              <w:tabs>
                <w:tab w:val="left" w:pos="7200"/>
              </w:tabs>
              <w:rPr>
                <w:rFonts w:ascii="Arial" w:eastAsia="Arial" w:hAnsi="Arial" w:cs="Arial"/>
              </w:rPr>
            </w:pPr>
          </w:p>
        </w:tc>
      </w:tr>
      <w:tr w:rsidR="00296B06" w:rsidRPr="00296B06" w14:paraId="4180CA10" w14:textId="77777777" w:rsidTr="54B99DEC">
        <w:trPr>
          <w:trHeight w:val="332"/>
        </w:trPr>
        <w:tc>
          <w:tcPr>
            <w:tcW w:w="2017" w:type="dxa"/>
          </w:tcPr>
          <w:p w14:paraId="65F7B6E6" w14:textId="77777777" w:rsidR="00296B06" w:rsidRPr="00296B06" w:rsidRDefault="4A3627C1" w:rsidP="54B99DEC">
            <w:pPr>
              <w:pStyle w:val="Footer"/>
              <w:rPr>
                <w:rFonts w:ascii="Arial" w:eastAsia="Arial" w:hAnsi="Arial" w:cs="Arial"/>
              </w:rPr>
            </w:pPr>
            <w:r w:rsidRPr="54B99DEC">
              <w:rPr>
                <w:rFonts w:ascii="Arial" w:eastAsia="Arial" w:hAnsi="Arial" w:cs="Arial"/>
              </w:rPr>
              <w:t>Phone</w:t>
            </w:r>
          </w:p>
        </w:tc>
        <w:tc>
          <w:tcPr>
            <w:tcW w:w="6868" w:type="dxa"/>
          </w:tcPr>
          <w:p w14:paraId="6B3092E8" w14:textId="77777777" w:rsidR="00296B06" w:rsidRPr="00E624E4" w:rsidRDefault="642173AF" w:rsidP="54B99DEC">
            <w:pPr>
              <w:tabs>
                <w:tab w:val="left" w:pos="7200"/>
              </w:tabs>
              <w:rPr>
                <w:rFonts w:ascii="Arial" w:eastAsia="Arial" w:hAnsi="Arial" w:cs="Arial"/>
              </w:rPr>
            </w:pPr>
            <w:r w:rsidRPr="54B99DEC">
              <w:rPr>
                <w:rFonts w:ascii="Arial" w:eastAsia="Arial" w:hAnsi="Arial" w:cs="Arial"/>
              </w:rPr>
              <w:t>02013 122 0561</w:t>
            </w:r>
          </w:p>
        </w:tc>
      </w:tr>
      <w:tr w:rsidR="00296B06" w:rsidRPr="00296B06" w14:paraId="7C9FA80E" w14:textId="77777777" w:rsidTr="54B99DEC">
        <w:tc>
          <w:tcPr>
            <w:tcW w:w="2017" w:type="dxa"/>
          </w:tcPr>
          <w:p w14:paraId="04D4A45A" w14:textId="6C25E95F" w:rsidR="00296B06" w:rsidRPr="00296B06" w:rsidRDefault="4A3627C1" w:rsidP="54B99DEC">
            <w:pPr>
              <w:pStyle w:val="Footer"/>
              <w:rPr>
                <w:rFonts w:ascii="Arial" w:eastAsia="Arial" w:hAnsi="Arial" w:cs="Arial"/>
              </w:rPr>
            </w:pPr>
            <w:r w:rsidRPr="54B99DEC">
              <w:rPr>
                <w:rFonts w:ascii="Arial" w:eastAsia="Arial" w:hAnsi="Arial" w:cs="Arial"/>
              </w:rPr>
              <w:t>E-mail</w:t>
            </w:r>
            <w:r w:rsidR="5A5FF203" w:rsidRPr="54B99DEC">
              <w:rPr>
                <w:rFonts w:ascii="Arial" w:eastAsia="Arial" w:hAnsi="Arial" w:cs="Arial"/>
              </w:rPr>
              <w:t>s</w:t>
            </w:r>
          </w:p>
        </w:tc>
        <w:tc>
          <w:tcPr>
            <w:tcW w:w="6868" w:type="dxa"/>
          </w:tcPr>
          <w:p w14:paraId="2206833A" w14:textId="484B19DB" w:rsidR="00E624E4" w:rsidRDefault="0338D7EC" w:rsidP="54B99DEC">
            <w:pPr>
              <w:pStyle w:val="NormalWeb"/>
              <w:spacing w:before="0" w:beforeAutospacing="0" w:after="0" w:afterAutospacing="0"/>
              <w:rPr>
                <w:rFonts w:ascii="Arial" w:eastAsia="Arial" w:hAnsi="Arial" w:cs="Arial"/>
                <w:color w:val="auto"/>
              </w:rPr>
            </w:pPr>
            <w:hyperlink r:id="rId18">
              <w:r w:rsidRPr="54B99DEC">
                <w:rPr>
                  <w:rStyle w:val="Hyperlink"/>
                  <w:rFonts w:ascii="Arial" w:eastAsia="Arial" w:hAnsi="Arial" w:cs="Arial"/>
                </w:rPr>
                <w:t>commercial.uk@actionaid.org</w:t>
              </w:r>
            </w:hyperlink>
          </w:p>
          <w:p w14:paraId="6CB1D0AF" w14:textId="05FDD181" w:rsidR="00BD7DE2" w:rsidRPr="00F64F5D" w:rsidRDefault="5178818C" w:rsidP="54B99DEC">
            <w:pPr>
              <w:pStyle w:val="NormalWeb"/>
              <w:spacing w:before="0" w:beforeAutospacing="0" w:after="0" w:afterAutospacing="0"/>
              <w:rPr>
                <w:rFonts w:ascii="Arial" w:eastAsia="Arial" w:hAnsi="Arial" w:cs="Arial"/>
                <w:color w:val="auto"/>
              </w:rPr>
            </w:pPr>
            <w:hyperlink r:id="rId19">
              <w:r w:rsidRPr="54B99DEC">
                <w:rPr>
                  <w:rStyle w:val="Hyperlink"/>
                  <w:rFonts w:ascii="Arial" w:eastAsia="Arial" w:hAnsi="Arial" w:cs="Arial"/>
                </w:rPr>
                <w:t>UK.IGprocurement@actionaid.org</w:t>
              </w:r>
            </w:hyperlink>
          </w:p>
        </w:tc>
      </w:tr>
    </w:tbl>
    <w:p w14:paraId="13FF233D" w14:textId="77777777" w:rsidR="00296B06" w:rsidRPr="00296B06" w:rsidRDefault="00296B06" w:rsidP="54B99DEC">
      <w:pPr>
        <w:pStyle w:val="NormalWeb"/>
        <w:spacing w:before="0" w:beforeAutospacing="0" w:after="0" w:afterAutospacing="0"/>
        <w:ind w:left="-29"/>
        <w:rPr>
          <w:rFonts w:ascii="Arial" w:eastAsia="Arial" w:hAnsi="Arial" w:cs="Arial"/>
          <w:color w:val="auto"/>
        </w:rPr>
      </w:pPr>
    </w:p>
    <w:p w14:paraId="6018F300" w14:textId="1F84ACEB" w:rsidR="00296B06" w:rsidRPr="00296B06" w:rsidRDefault="4A3627C1" w:rsidP="54B99DEC">
      <w:pPr>
        <w:pStyle w:val="NormalWeb"/>
        <w:spacing w:before="0" w:beforeAutospacing="0" w:after="0" w:afterAutospacing="0"/>
        <w:ind w:left="-29"/>
        <w:rPr>
          <w:rFonts w:ascii="Arial" w:eastAsia="Arial" w:hAnsi="Arial" w:cs="Arial"/>
          <w:color w:val="auto"/>
        </w:rPr>
      </w:pPr>
      <w:r w:rsidRPr="54B99DEC">
        <w:rPr>
          <w:rFonts w:ascii="Arial" w:eastAsia="Arial" w:hAnsi="Arial" w:cs="Arial"/>
          <w:color w:val="auto"/>
        </w:rPr>
        <w:t>Contact Person(s) for any questions about the RFP</w:t>
      </w:r>
      <w:r w:rsidR="54725EB6" w:rsidRPr="54B99DEC">
        <w:rPr>
          <w:rFonts w:ascii="Arial" w:eastAsia="Arial" w:hAnsi="Arial" w:cs="Arial"/>
          <w:color w:val="auto"/>
        </w:rPr>
        <w:t xml:space="preserve"> by email only.</w:t>
      </w:r>
    </w:p>
    <w:tbl>
      <w:tblPr>
        <w:tblW w:w="7044" w:type="dxa"/>
        <w:tblInd w:w="-29" w:type="dxa"/>
        <w:tblLook w:val="0000" w:firstRow="0" w:lastRow="0" w:firstColumn="0" w:lastColumn="0" w:noHBand="0" w:noVBand="0"/>
      </w:tblPr>
      <w:tblGrid>
        <w:gridCol w:w="7044"/>
      </w:tblGrid>
      <w:tr w:rsidR="00514549" w:rsidRPr="00296B06" w14:paraId="76BD2F64" w14:textId="77777777" w:rsidTr="54B99DEC">
        <w:tc>
          <w:tcPr>
            <w:tcW w:w="7044" w:type="dxa"/>
          </w:tcPr>
          <w:p w14:paraId="7BA52FF5" w14:textId="0646E1A9" w:rsidR="00514549" w:rsidRPr="005B35CA" w:rsidRDefault="279304C9" w:rsidP="54B99DEC">
            <w:pPr>
              <w:pStyle w:val="NormalWeb"/>
              <w:spacing w:before="0" w:beforeAutospacing="0" w:after="0" w:afterAutospacing="0" w:line="276" w:lineRule="auto"/>
              <w:rPr>
                <w:rFonts w:ascii="Arial" w:eastAsia="Arial" w:hAnsi="Arial" w:cs="Arial"/>
                <w:color w:val="2C3E50"/>
              </w:rPr>
            </w:pPr>
            <w:hyperlink r:id="rId20">
              <w:r w:rsidRPr="54B99DEC">
                <w:rPr>
                  <w:rStyle w:val="Hyperlink"/>
                  <w:rFonts w:ascii="Arial" w:eastAsia="Arial" w:hAnsi="Arial" w:cs="Arial"/>
                </w:rPr>
                <w:t>UK.IGprocurement@actionaid.org</w:t>
              </w:r>
            </w:hyperlink>
          </w:p>
          <w:p w14:paraId="466ED709" w14:textId="0B86D305" w:rsidR="54B99DEC" w:rsidRDefault="54B99DEC" w:rsidP="54B99DEC">
            <w:pPr>
              <w:pStyle w:val="NormalWeb"/>
              <w:spacing w:before="0" w:beforeAutospacing="0" w:after="0" w:afterAutospacing="0" w:line="276" w:lineRule="auto"/>
              <w:rPr>
                <w:rFonts w:ascii="Arial" w:eastAsia="Arial" w:hAnsi="Arial" w:cs="Arial"/>
              </w:rPr>
            </w:pPr>
          </w:p>
          <w:p w14:paraId="382F4135" w14:textId="52D7D878" w:rsidR="00514549" w:rsidRPr="00AC392F" w:rsidRDefault="790CCF81" w:rsidP="54B99DEC">
            <w:pPr>
              <w:pStyle w:val="NormalWeb"/>
              <w:spacing w:before="0" w:beforeAutospacing="0" w:after="0" w:afterAutospacing="0" w:line="276" w:lineRule="auto"/>
              <w:rPr>
                <w:rFonts w:ascii="Arial" w:eastAsia="Arial" w:hAnsi="Arial" w:cs="Arial"/>
                <w:b/>
                <w:bCs/>
                <w:color w:val="auto"/>
              </w:rPr>
            </w:pPr>
            <w:hyperlink r:id="rId21">
              <w:r w:rsidRPr="54B99DEC">
                <w:rPr>
                  <w:rStyle w:val="Hyperlink"/>
                  <w:rFonts w:ascii="Arial" w:eastAsia="Arial" w:hAnsi="Arial" w:cs="Arial"/>
                </w:rPr>
                <w:t>gee.rowe@actionaid.org</w:t>
              </w:r>
            </w:hyperlink>
            <w:r w:rsidRPr="54B99DEC">
              <w:rPr>
                <w:rStyle w:val="Hyperlink"/>
                <w:rFonts w:ascii="Arial" w:eastAsia="Arial" w:hAnsi="Arial" w:cs="Arial"/>
              </w:rPr>
              <w:t xml:space="preserve"> </w:t>
            </w:r>
            <w:r w:rsidR="7DB59A55" w:rsidRPr="54B99DEC">
              <w:rPr>
                <w:rFonts w:ascii="Arial" w:eastAsia="Arial" w:hAnsi="Arial" w:cs="Arial"/>
                <w:b/>
                <w:bCs/>
                <w:color w:val="2C3E50"/>
              </w:rPr>
              <w:t xml:space="preserve"> </w:t>
            </w:r>
          </w:p>
        </w:tc>
      </w:tr>
    </w:tbl>
    <w:p w14:paraId="12CE27B5" w14:textId="77777777" w:rsidR="00E45E86" w:rsidRPr="00E45E86" w:rsidRDefault="0D5BB374" w:rsidP="54B99DEC">
      <w:pPr>
        <w:pStyle w:val="Heading2"/>
        <w:rPr>
          <w:rFonts w:ascii="Arial" w:eastAsia="Arial" w:hAnsi="Arial"/>
          <w:szCs w:val="24"/>
        </w:rPr>
      </w:pPr>
      <w:bookmarkStart w:id="12" w:name="_Toc505157291"/>
      <w:r w:rsidRPr="54B99DEC">
        <w:rPr>
          <w:rFonts w:ascii="Arial" w:eastAsia="Arial" w:hAnsi="Arial"/>
          <w:szCs w:val="24"/>
        </w:rPr>
        <w:t>Proposal Format</w:t>
      </w:r>
      <w:bookmarkEnd w:id="12"/>
    </w:p>
    <w:p w14:paraId="09D60FD7" w14:textId="77777777" w:rsidR="00E45E86" w:rsidRPr="00061464" w:rsidRDefault="32999CC7" w:rsidP="54B99DEC">
      <w:pPr>
        <w:pStyle w:val="NormalWeb"/>
        <w:spacing w:before="0" w:beforeAutospacing="0" w:after="0" w:afterAutospacing="0"/>
        <w:ind w:left="-29"/>
        <w:jc w:val="both"/>
        <w:rPr>
          <w:rFonts w:ascii="Arial" w:eastAsia="Arial" w:hAnsi="Arial" w:cs="Arial"/>
          <w:color w:val="auto"/>
        </w:rPr>
      </w:pPr>
      <w:r w:rsidRPr="54B99DEC">
        <w:rPr>
          <w:rFonts w:ascii="Arial" w:eastAsia="Arial" w:hAnsi="Arial" w:cs="Arial"/>
          <w:color w:val="auto"/>
        </w:rPr>
        <w:t>A</w:t>
      </w:r>
      <w:r w:rsidR="06526A1C" w:rsidRPr="54B99DEC">
        <w:rPr>
          <w:rFonts w:ascii="Arial" w:eastAsia="Arial" w:hAnsi="Arial" w:cs="Arial"/>
          <w:color w:val="auto"/>
        </w:rPr>
        <w:t xml:space="preserve"> vendor’s internal template for responses to RFP</w:t>
      </w:r>
      <w:r w:rsidRPr="54B99DEC">
        <w:rPr>
          <w:rFonts w:ascii="Arial" w:eastAsia="Arial" w:hAnsi="Arial" w:cs="Arial"/>
          <w:color w:val="auto"/>
        </w:rPr>
        <w:t xml:space="preserve"> will be accepted</w:t>
      </w:r>
      <w:r w:rsidR="06526A1C" w:rsidRPr="54B99DEC">
        <w:rPr>
          <w:rFonts w:ascii="Arial" w:eastAsia="Arial" w:hAnsi="Arial" w:cs="Arial"/>
          <w:color w:val="auto"/>
        </w:rPr>
        <w:t xml:space="preserve">. The </w:t>
      </w:r>
      <w:r w:rsidRPr="54B99DEC">
        <w:rPr>
          <w:rFonts w:ascii="Arial" w:eastAsia="Arial" w:hAnsi="Arial" w:cs="Arial"/>
          <w:color w:val="auto"/>
        </w:rPr>
        <w:t>New Supplier Q</w:t>
      </w:r>
      <w:r w:rsidR="06526A1C" w:rsidRPr="54B99DEC">
        <w:rPr>
          <w:rFonts w:ascii="Arial" w:eastAsia="Arial" w:hAnsi="Arial" w:cs="Arial"/>
          <w:color w:val="auto"/>
        </w:rPr>
        <w:t xml:space="preserve">uestionnaire provided herewith </w:t>
      </w:r>
      <w:r w:rsidR="4F156FE7" w:rsidRPr="54B99DEC">
        <w:rPr>
          <w:rFonts w:ascii="Arial" w:eastAsia="Arial" w:hAnsi="Arial" w:cs="Arial"/>
          <w:color w:val="auto"/>
        </w:rPr>
        <w:t>must</w:t>
      </w:r>
      <w:r w:rsidR="06526A1C" w:rsidRPr="54B99DEC">
        <w:rPr>
          <w:rFonts w:ascii="Arial" w:eastAsia="Arial" w:hAnsi="Arial" w:cs="Arial"/>
          <w:color w:val="auto"/>
        </w:rPr>
        <w:t xml:space="preserve"> be answered and attached along with the proposal.</w:t>
      </w:r>
    </w:p>
    <w:p w14:paraId="742A70B6" w14:textId="77777777" w:rsidR="00E45E86" w:rsidRPr="00E45E86" w:rsidRDefault="0D5BB374" w:rsidP="54B99DEC">
      <w:pPr>
        <w:pStyle w:val="Heading2"/>
        <w:rPr>
          <w:rFonts w:ascii="Arial" w:eastAsia="Arial" w:hAnsi="Arial"/>
          <w:szCs w:val="24"/>
        </w:rPr>
      </w:pPr>
      <w:bookmarkStart w:id="13" w:name="_Toc505157292"/>
      <w:r w:rsidRPr="54B99DEC">
        <w:rPr>
          <w:rFonts w:ascii="Arial" w:eastAsia="Arial" w:hAnsi="Arial"/>
          <w:szCs w:val="24"/>
        </w:rPr>
        <w:t>Notifications</w:t>
      </w:r>
      <w:bookmarkEnd w:id="13"/>
    </w:p>
    <w:p w14:paraId="1B32EC82" w14:textId="77777777" w:rsidR="00E45E86" w:rsidRPr="00061464" w:rsidRDefault="3D9E864D" w:rsidP="54B99DEC">
      <w:pPr>
        <w:pStyle w:val="NormalWeb"/>
        <w:spacing w:before="0" w:beforeAutospacing="0" w:after="0" w:afterAutospacing="0"/>
        <w:ind w:left="-29"/>
        <w:jc w:val="both"/>
        <w:rPr>
          <w:rFonts w:ascii="Arial" w:eastAsia="Arial" w:hAnsi="Arial" w:cs="Arial"/>
          <w:color w:val="auto"/>
        </w:rPr>
      </w:pPr>
      <w:r w:rsidRPr="54B99DEC">
        <w:rPr>
          <w:rFonts w:ascii="Arial" w:eastAsia="Arial" w:hAnsi="Arial" w:cs="Arial"/>
          <w:color w:val="auto"/>
        </w:rPr>
        <w:t>Vendors will be notified regarding requests for additional information, formal presentations</w:t>
      </w:r>
      <w:r w:rsidR="4F156FE7" w:rsidRPr="54B99DEC">
        <w:rPr>
          <w:rFonts w:ascii="Arial" w:eastAsia="Arial" w:hAnsi="Arial" w:cs="Arial"/>
          <w:color w:val="auto"/>
        </w:rPr>
        <w:t>,</w:t>
      </w:r>
      <w:r w:rsidRPr="54B99DEC">
        <w:rPr>
          <w:rFonts w:ascii="Arial" w:eastAsia="Arial" w:hAnsi="Arial" w:cs="Arial"/>
          <w:color w:val="auto"/>
        </w:rPr>
        <w:t xml:space="preserve"> and the outcome of the selection process through email.</w:t>
      </w:r>
    </w:p>
    <w:p w14:paraId="0BA7EA68" w14:textId="77777777" w:rsidR="00DA6453" w:rsidRDefault="00DA6453" w:rsidP="54B99DEC">
      <w:pPr>
        <w:tabs>
          <w:tab w:val="left" w:pos="7200"/>
        </w:tabs>
        <w:spacing w:line="120" w:lineRule="auto"/>
        <w:rPr>
          <w:rFonts w:ascii="Arial" w:eastAsia="Arial" w:hAnsi="Arial" w:cs="Arial"/>
        </w:rPr>
      </w:pPr>
    </w:p>
    <w:p w14:paraId="43D84D94" w14:textId="77777777" w:rsidR="00E45E86" w:rsidRDefault="1A875859" w:rsidP="54B99DEC">
      <w:pPr>
        <w:pStyle w:val="Heading1"/>
        <w:shd w:val="clear" w:color="auto" w:fill="FF0000"/>
        <w:rPr>
          <w:rFonts w:ascii="Arial" w:eastAsia="Arial" w:hAnsi="Arial"/>
          <w:sz w:val="24"/>
          <w:szCs w:val="24"/>
        </w:rPr>
      </w:pPr>
      <w:bookmarkStart w:id="14" w:name="_Toc505157293"/>
      <w:r w:rsidRPr="54B99DEC">
        <w:rPr>
          <w:rFonts w:ascii="Arial" w:eastAsia="Arial" w:hAnsi="Arial"/>
          <w:sz w:val="24"/>
          <w:szCs w:val="24"/>
        </w:rPr>
        <w:t>Basis of Award</w:t>
      </w:r>
      <w:bookmarkEnd w:id="14"/>
    </w:p>
    <w:p w14:paraId="5C2510A3" w14:textId="77777777" w:rsidR="000D0F55" w:rsidRDefault="45877BE1" w:rsidP="54B99DEC">
      <w:pPr>
        <w:autoSpaceDE w:val="0"/>
        <w:autoSpaceDN w:val="0"/>
        <w:adjustRightInd w:val="0"/>
        <w:jc w:val="both"/>
        <w:rPr>
          <w:rFonts w:ascii="Arial" w:eastAsia="Arial" w:hAnsi="Arial" w:cs="Arial"/>
          <w:color w:val="000000"/>
        </w:rPr>
      </w:pPr>
      <w:r w:rsidRPr="54B99DEC">
        <w:rPr>
          <w:rFonts w:ascii="Arial" w:eastAsia="Arial" w:hAnsi="Arial" w:cs="Arial"/>
          <w:color w:val="000000" w:themeColor="text1"/>
        </w:rPr>
        <w:t xml:space="preserve">All proposals become the property of </w:t>
      </w:r>
      <w:r w:rsidR="03E3680A" w:rsidRPr="54B99DEC">
        <w:rPr>
          <w:rFonts w:ascii="Arial" w:eastAsia="Arial" w:hAnsi="Arial" w:cs="Arial"/>
          <w:color w:val="000000" w:themeColor="text1"/>
        </w:rPr>
        <w:t>ActionAid UK</w:t>
      </w:r>
      <w:r w:rsidRPr="54B99DEC">
        <w:rPr>
          <w:rFonts w:ascii="Arial" w:eastAsia="Arial" w:hAnsi="Arial" w:cs="Arial"/>
          <w:color w:val="000000" w:themeColor="text1"/>
        </w:rPr>
        <w:t xml:space="preserve"> and will be evaluated by the RFP Review Team. </w:t>
      </w:r>
    </w:p>
    <w:p w14:paraId="14FC304F" w14:textId="77777777" w:rsidR="000D0F55" w:rsidRPr="002D0215" w:rsidRDefault="45877BE1" w:rsidP="54B99DEC">
      <w:pPr>
        <w:autoSpaceDE w:val="0"/>
        <w:autoSpaceDN w:val="0"/>
        <w:adjustRightInd w:val="0"/>
        <w:jc w:val="both"/>
        <w:rPr>
          <w:rFonts w:ascii="Arial" w:eastAsia="Arial" w:hAnsi="Arial" w:cs="Arial"/>
          <w:b/>
          <w:bCs/>
          <w:color w:val="000000"/>
        </w:rPr>
      </w:pPr>
      <w:r w:rsidRPr="54B99DEC">
        <w:rPr>
          <w:rFonts w:ascii="Arial" w:eastAsia="Arial" w:hAnsi="Arial" w:cs="Arial"/>
          <w:color w:val="000000" w:themeColor="text1"/>
        </w:rPr>
        <w:t xml:space="preserve">Evaluation and selection of vendors to provide products and services as defined in this RFP to </w:t>
      </w:r>
      <w:r w:rsidR="03E3680A" w:rsidRPr="54B99DEC">
        <w:rPr>
          <w:rFonts w:ascii="Arial" w:eastAsia="Arial" w:hAnsi="Arial" w:cs="Arial"/>
          <w:color w:val="000000" w:themeColor="text1"/>
        </w:rPr>
        <w:t xml:space="preserve">ActionAid UK </w:t>
      </w:r>
      <w:r w:rsidRPr="54B99DEC">
        <w:rPr>
          <w:rFonts w:ascii="Arial" w:eastAsia="Arial" w:hAnsi="Arial" w:cs="Arial"/>
          <w:color w:val="000000" w:themeColor="text1"/>
        </w:rPr>
        <w:t>will be based on the following criteria</w:t>
      </w:r>
      <w:r w:rsidR="4231A9FE" w:rsidRPr="54B99DEC">
        <w:rPr>
          <w:rFonts w:ascii="Arial" w:eastAsia="Arial" w:hAnsi="Arial" w:cs="Arial"/>
          <w:color w:val="000000" w:themeColor="text1"/>
        </w:rPr>
        <w:t>, which are given in no specific order</w:t>
      </w:r>
      <w:r w:rsidRPr="54B99DEC">
        <w:rPr>
          <w:rFonts w:ascii="Arial" w:eastAsia="Arial" w:hAnsi="Arial" w:cs="Arial"/>
          <w:color w:val="000000" w:themeColor="text1"/>
        </w:rPr>
        <w:t>.</w:t>
      </w:r>
      <w:r w:rsidR="32999CC7" w:rsidRPr="54B99DEC">
        <w:rPr>
          <w:rFonts w:ascii="Arial" w:eastAsia="Arial" w:hAnsi="Arial" w:cs="Arial"/>
          <w:color w:val="000000" w:themeColor="text1"/>
        </w:rPr>
        <w:t xml:space="preserve">  </w:t>
      </w:r>
    </w:p>
    <w:p w14:paraId="29D5FA2D" w14:textId="77777777" w:rsidR="00F64F5D" w:rsidRDefault="17825EA6" w:rsidP="54B99DEC">
      <w:pPr>
        <w:numPr>
          <w:ilvl w:val="0"/>
          <w:numId w:val="3"/>
        </w:numPr>
        <w:autoSpaceDE w:val="0"/>
        <w:autoSpaceDN w:val="0"/>
        <w:adjustRightInd w:val="0"/>
        <w:rPr>
          <w:rFonts w:ascii="Arial" w:eastAsia="Arial" w:hAnsi="Arial" w:cs="Arial"/>
          <w:color w:val="000000"/>
        </w:rPr>
      </w:pPr>
      <w:r w:rsidRPr="54B99DEC">
        <w:rPr>
          <w:rFonts w:ascii="Arial" w:eastAsia="Arial" w:hAnsi="Arial" w:cs="Arial"/>
          <w:color w:val="000000" w:themeColor="text1"/>
        </w:rPr>
        <w:t>Cultural fit</w:t>
      </w:r>
    </w:p>
    <w:p w14:paraId="10EB6206" w14:textId="77777777" w:rsidR="00DA0003" w:rsidRPr="009033B5" w:rsidRDefault="1C7033C4" w:rsidP="54B99DEC">
      <w:pPr>
        <w:numPr>
          <w:ilvl w:val="0"/>
          <w:numId w:val="3"/>
        </w:numPr>
        <w:autoSpaceDE w:val="0"/>
        <w:autoSpaceDN w:val="0"/>
        <w:adjustRightInd w:val="0"/>
        <w:rPr>
          <w:rFonts w:ascii="Arial" w:eastAsia="Arial" w:hAnsi="Arial" w:cs="Arial"/>
          <w:color w:val="000000"/>
        </w:rPr>
      </w:pPr>
      <w:r w:rsidRPr="54B99DEC">
        <w:rPr>
          <w:rFonts w:ascii="Arial" w:eastAsia="Arial" w:hAnsi="Arial" w:cs="Arial"/>
          <w:color w:val="000000" w:themeColor="text1"/>
        </w:rPr>
        <w:t xml:space="preserve">Company </w:t>
      </w:r>
      <w:r w:rsidR="45E08396" w:rsidRPr="54B99DEC">
        <w:rPr>
          <w:rFonts w:ascii="Arial" w:eastAsia="Arial" w:hAnsi="Arial" w:cs="Arial"/>
          <w:color w:val="000000" w:themeColor="text1"/>
        </w:rPr>
        <w:t xml:space="preserve">history and </w:t>
      </w:r>
      <w:r w:rsidRPr="54B99DEC">
        <w:rPr>
          <w:rFonts w:ascii="Arial" w:eastAsia="Arial" w:hAnsi="Arial" w:cs="Arial"/>
          <w:color w:val="000000" w:themeColor="text1"/>
        </w:rPr>
        <w:t>stability</w:t>
      </w:r>
    </w:p>
    <w:p w14:paraId="311C3335" w14:textId="77777777" w:rsidR="00EF16F8" w:rsidRDefault="7C5D1F1F" w:rsidP="54B99DEC">
      <w:pPr>
        <w:numPr>
          <w:ilvl w:val="0"/>
          <w:numId w:val="3"/>
        </w:numPr>
        <w:autoSpaceDE w:val="0"/>
        <w:autoSpaceDN w:val="0"/>
        <w:adjustRightInd w:val="0"/>
        <w:rPr>
          <w:rFonts w:ascii="Arial" w:eastAsia="Arial" w:hAnsi="Arial" w:cs="Arial"/>
          <w:color w:val="000000"/>
        </w:rPr>
      </w:pPr>
      <w:r w:rsidRPr="54B99DEC">
        <w:rPr>
          <w:rFonts w:ascii="Arial" w:eastAsia="Arial" w:hAnsi="Arial" w:cs="Arial"/>
          <w:color w:val="000000" w:themeColor="text1"/>
        </w:rPr>
        <w:t>Robustness of project systems and processes in place</w:t>
      </w:r>
    </w:p>
    <w:p w14:paraId="21E5467B" w14:textId="77777777" w:rsidR="000F0852" w:rsidRDefault="35CD6224" w:rsidP="54B99DEC">
      <w:pPr>
        <w:numPr>
          <w:ilvl w:val="0"/>
          <w:numId w:val="3"/>
        </w:numPr>
        <w:autoSpaceDE w:val="0"/>
        <w:autoSpaceDN w:val="0"/>
        <w:adjustRightInd w:val="0"/>
        <w:rPr>
          <w:rFonts w:ascii="Arial" w:eastAsia="Arial" w:hAnsi="Arial" w:cs="Arial"/>
          <w:color w:val="000000"/>
        </w:rPr>
      </w:pPr>
      <w:r w:rsidRPr="54B99DEC">
        <w:rPr>
          <w:rFonts w:ascii="Arial" w:eastAsia="Arial" w:hAnsi="Arial" w:cs="Arial"/>
          <w:color w:val="000000" w:themeColor="text1"/>
        </w:rPr>
        <w:t xml:space="preserve">Depth of </w:t>
      </w:r>
      <w:r w:rsidR="01B0BAB7" w:rsidRPr="54B99DEC">
        <w:rPr>
          <w:rFonts w:ascii="Arial" w:eastAsia="Arial" w:hAnsi="Arial" w:cs="Arial"/>
          <w:color w:val="000000" w:themeColor="text1"/>
        </w:rPr>
        <w:t xml:space="preserve">overall </w:t>
      </w:r>
      <w:r w:rsidRPr="54B99DEC">
        <w:rPr>
          <w:rFonts w:ascii="Arial" w:eastAsia="Arial" w:hAnsi="Arial" w:cs="Arial"/>
          <w:color w:val="000000" w:themeColor="text1"/>
        </w:rPr>
        <w:t xml:space="preserve">experience </w:t>
      </w:r>
    </w:p>
    <w:p w14:paraId="73CDA86F" w14:textId="77777777" w:rsidR="001056C4" w:rsidRDefault="2E50ECC1" w:rsidP="54B99DEC">
      <w:pPr>
        <w:numPr>
          <w:ilvl w:val="0"/>
          <w:numId w:val="3"/>
        </w:numPr>
        <w:autoSpaceDE w:val="0"/>
        <w:autoSpaceDN w:val="0"/>
        <w:adjustRightInd w:val="0"/>
        <w:rPr>
          <w:rFonts w:ascii="Arial" w:eastAsia="Arial" w:hAnsi="Arial" w:cs="Arial"/>
          <w:color w:val="000000"/>
        </w:rPr>
      </w:pPr>
      <w:r w:rsidRPr="54B99DEC">
        <w:rPr>
          <w:rFonts w:ascii="Arial" w:eastAsia="Arial" w:hAnsi="Arial" w:cs="Arial"/>
          <w:color w:val="000000" w:themeColor="text1"/>
        </w:rPr>
        <w:t>Quality</w:t>
      </w:r>
      <w:r w:rsidR="1A328EAA" w:rsidRPr="54B99DEC">
        <w:rPr>
          <w:rFonts w:ascii="Arial" w:eastAsia="Arial" w:hAnsi="Arial" w:cs="Arial"/>
          <w:color w:val="000000" w:themeColor="text1"/>
        </w:rPr>
        <w:t xml:space="preserve"> </w:t>
      </w:r>
      <w:r w:rsidR="1D9E2817" w:rsidRPr="54B99DEC">
        <w:rPr>
          <w:rFonts w:ascii="Arial" w:eastAsia="Arial" w:hAnsi="Arial" w:cs="Arial"/>
          <w:color w:val="000000" w:themeColor="text1"/>
        </w:rPr>
        <w:t xml:space="preserve">assurance </w:t>
      </w:r>
      <w:r w:rsidR="4D1C55AC" w:rsidRPr="54B99DEC">
        <w:rPr>
          <w:rFonts w:ascii="Arial" w:eastAsia="Arial" w:hAnsi="Arial" w:cs="Arial"/>
          <w:color w:val="000000" w:themeColor="text1"/>
        </w:rPr>
        <w:t>offered</w:t>
      </w:r>
    </w:p>
    <w:p w14:paraId="33C39CAA" w14:textId="77777777" w:rsidR="000D0F55" w:rsidRDefault="45877BE1" w:rsidP="54B99DEC">
      <w:pPr>
        <w:numPr>
          <w:ilvl w:val="0"/>
          <w:numId w:val="3"/>
        </w:numPr>
        <w:autoSpaceDE w:val="0"/>
        <w:autoSpaceDN w:val="0"/>
        <w:adjustRightInd w:val="0"/>
        <w:rPr>
          <w:rFonts w:ascii="Arial" w:eastAsia="Arial" w:hAnsi="Arial" w:cs="Arial"/>
          <w:color w:val="000000"/>
        </w:rPr>
      </w:pPr>
      <w:r w:rsidRPr="54B99DEC">
        <w:rPr>
          <w:rFonts w:ascii="Arial" w:eastAsia="Arial" w:hAnsi="Arial" w:cs="Arial"/>
          <w:color w:val="000000" w:themeColor="text1"/>
        </w:rPr>
        <w:t>References</w:t>
      </w:r>
      <w:r w:rsidR="2752948C" w:rsidRPr="54B99DEC">
        <w:rPr>
          <w:rFonts w:ascii="Arial" w:eastAsia="Arial" w:hAnsi="Arial" w:cs="Arial"/>
          <w:color w:val="000000" w:themeColor="text1"/>
        </w:rPr>
        <w:t xml:space="preserve"> provided</w:t>
      </w:r>
    </w:p>
    <w:p w14:paraId="725E06CA" w14:textId="77777777" w:rsidR="000D0F55" w:rsidRPr="000F4E15" w:rsidRDefault="243DD3E3" w:rsidP="54B99DEC">
      <w:pPr>
        <w:numPr>
          <w:ilvl w:val="0"/>
          <w:numId w:val="3"/>
        </w:numPr>
        <w:autoSpaceDE w:val="0"/>
        <w:autoSpaceDN w:val="0"/>
        <w:adjustRightInd w:val="0"/>
        <w:rPr>
          <w:rFonts w:ascii="Arial" w:eastAsia="Arial" w:hAnsi="Arial" w:cs="Arial"/>
          <w:color w:val="000000"/>
        </w:rPr>
      </w:pPr>
      <w:r w:rsidRPr="54B99DEC">
        <w:rPr>
          <w:rFonts w:ascii="Arial" w:eastAsia="Arial" w:hAnsi="Arial" w:cs="Arial"/>
          <w:color w:val="000000" w:themeColor="text1"/>
        </w:rPr>
        <w:t>Expertise</w:t>
      </w:r>
      <w:r w:rsidR="563CE68D" w:rsidRPr="54B99DEC">
        <w:rPr>
          <w:rFonts w:ascii="Arial" w:eastAsia="Arial" w:hAnsi="Arial" w:cs="Arial"/>
          <w:color w:val="000000" w:themeColor="text1"/>
        </w:rPr>
        <w:t xml:space="preserve"> of proposed </w:t>
      </w:r>
      <w:r w:rsidR="1A08CEB4" w:rsidRPr="54B99DEC">
        <w:rPr>
          <w:rFonts w:ascii="Arial" w:eastAsia="Arial" w:hAnsi="Arial" w:cs="Arial"/>
          <w:color w:val="000000" w:themeColor="text1"/>
        </w:rPr>
        <w:t>team</w:t>
      </w:r>
    </w:p>
    <w:p w14:paraId="1C3755D7" w14:textId="77777777" w:rsidR="002D0215" w:rsidRDefault="002D0215" w:rsidP="54B99DEC">
      <w:pPr>
        <w:autoSpaceDE w:val="0"/>
        <w:autoSpaceDN w:val="0"/>
        <w:adjustRightInd w:val="0"/>
        <w:rPr>
          <w:rFonts w:ascii="Arial" w:eastAsia="Arial" w:hAnsi="Arial" w:cs="Arial"/>
          <w:color w:val="000000"/>
        </w:rPr>
      </w:pPr>
    </w:p>
    <w:p w14:paraId="11E4E6A9" w14:textId="77777777" w:rsidR="002D0215" w:rsidRDefault="32999CC7" w:rsidP="54B99DEC">
      <w:pPr>
        <w:autoSpaceDE w:val="0"/>
        <w:autoSpaceDN w:val="0"/>
        <w:adjustRightInd w:val="0"/>
        <w:rPr>
          <w:rFonts w:ascii="Arial" w:eastAsia="Arial" w:hAnsi="Arial" w:cs="Arial"/>
          <w:color w:val="000000"/>
        </w:rPr>
      </w:pPr>
      <w:r w:rsidRPr="54B99DEC">
        <w:rPr>
          <w:rFonts w:ascii="Arial" w:eastAsia="Arial" w:hAnsi="Arial" w:cs="Arial"/>
          <w:b/>
          <w:bCs/>
          <w:color w:val="000000" w:themeColor="text1"/>
        </w:rPr>
        <w:t>Weighting</w:t>
      </w:r>
      <w:r w:rsidRPr="54B99DEC">
        <w:rPr>
          <w:rFonts w:ascii="Arial" w:eastAsia="Arial" w:hAnsi="Arial" w:cs="Arial"/>
          <w:color w:val="000000" w:themeColor="text1"/>
        </w:rPr>
        <w:t xml:space="preserve"> to scoring will be determined along these areas:</w:t>
      </w:r>
    </w:p>
    <w:p w14:paraId="157194CC" w14:textId="77777777" w:rsidR="002D0215" w:rsidRDefault="002D0215" w:rsidP="54B99DEC">
      <w:pPr>
        <w:autoSpaceDE w:val="0"/>
        <w:autoSpaceDN w:val="0"/>
        <w:adjustRightInd w:val="0"/>
        <w:rPr>
          <w:rFonts w:ascii="Arial" w:eastAsia="Arial" w:hAnsi="Arial" w:cs="Arial"/>
          <w:color w:val="000000"/>
        </w:rPr>
      </w:pP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131"/>
        <w:gridCol w:w="1505"/>
        <w:gridCol w:w="1677"/>
        <w:gridCol w:w="1405"/>
        <w:gridCol w:w="1518"/>
      </w:tblGrid>
      <w:tr w:rsidR="00345013" w:rsidRPr="00000C72" w14:paraId="41B3BA63" w14:textId="595BFED5" w:rsidTr="54B99DEC">
        <w:tc>
          <w:tcPr>
            <w:tcW w:w="1394" w:type="dxa"/>
          </w:tcPr>
          <w:p w14:paraId="416620D0" w14:textId="289B2B42" w:rsidR="00345013" w:rsidRPr="00000C72" w:rsidRDefault="7BA98A27" w:rsidP="54B99DEC">
            <w:pPr>
              <w:autoSpaceDE w:val="0"/>
              <w:autoSpaceDN w:val="0"/>
              <w:adjustRightInd w:val="0"/>
              <w:rPr>
                <w:rFonts w:ascii="Arial" w:eastAsia="Arial" w:hAnsi="Arial" w:cs="Arial"/>
                <w:color w:val="000000"/>
              </w:rPr>
            </w:pPr>
            <w:r w:rsidRPr="54B99DEC">
              <w:rPr>
                <w:rFonts w:ascii="Arial" w:eastAsia="Arial" w:hAnsi="Arial" w:cs="Arial"/>
                <w:color w:val="000000" w:themeColor="text1"/>
              </w:rPr>
              <w:lastRenderedPageBreak/>
              <w:t xml:space="preserve">Quality </w:t>
            </w:r>
            <w:r w:rsidR="78E29F1E" w:rsidRPr="54B99DEC">
              <w:rPr>
                <w:rFonts w:ascii="Arial" w:eastAsia="Arial" w:hAnsi="Arial" w:cs="Arial"/>
                <w:color w:val="000000" w:themeColor="text1"/>
              </w:rPr>
              <w:t>assurance</w:t>
            </w:r>
            <w:r w:rsidRPr="54B99DEC">
              <w:rPr>
                <w:rFonts w:ascii="Arial" w:eastAsia="Arial" w:hAnsi="Arial" w:cs="Arial"/>
                <w:color w:val="000000" w:themeColor="text1"/>
              </w:rPr>
              <w:t xml:space="preserve">                 </w:t>
            </w:r>
          </w:p>
        </w:tc>
        <w:tc>
          <w:tcPr>
            <w:tcW w:w="1131" w:type="dxa"/>
          </w:tcPr>
          <w:p w14:paraId="0605A914" w14:textId="3C9EB142" w:rsidR="00345013" w:rsidRPr="00000C72" w:rsidRDefault="7BA98A27" w:rsidP="54B99DEC">
            <w:pPr>
              <w:autoSpaceDE w:val="0"/>
              <w:autoSpaceDN w:val="0"/>
              <w:adjustRightInd w:val="0"/>
              <w:rPr>
                <w:rFonts w:ascii="Arial" w:eastAsia="Arial" w:hAnsi="Arial" w:cs="Arial"/>
                <w:color w:val="000000"/>
              </w:rPr>
            </w:pPr>
            <w:r w:rsidRPr="54B99DEC">
              <w:rPr>
                <w:rFonts w:ascii="Arial" w:eastAsia="Arial" w:hAnsi="Arial" w:cs="Arial"/>
                <w:color w:val="000000" w:themeColor="text1"/>
              </w:rPr>
              <w:t xml:space="preserve">Price                         </w:t>
            </w:r>
          </w:p>
        </w:tc>
        <w:tc>
          <w:tcPr>
            <w:tcW w:w="1505" w:type="dxa"/>
          </w:tcPr>
          <w:p w14:paraId="22340BC1" w14:textId="2F030D97" w:rsidR="00345013" w:rsidRPr="00000C72" w:rsidRDefault="7BA98A27" w:rsidP="54B99DEC">
            <w:pPr>
              <w:autoSpaceDE w:val="0"/>
              <w:autoSpaceDN w:val="0"/>
              <w:adjustRightInd w:val="0"/>
              <w:rPr>
                <w:rFonts w:ascii="Arial" w:eastAsia="Arial" w:hAnsi="Arial" w:cs="Arial"/>
                <w:color w:val="000000"/>
              </w:rPr>
            </w:pPr>
            <w:r w:rsidRPr="54B99DEC">
              <w:rPr>
                <w:rFonts w:ascii="Arial" w:eastAsia="Arial" w:hAnsi="Arial" w:cs="Arial"/>
                <w:color w:val="000000" w:themeColor="text1"/>
              </w:rPr>
              <w:t xml:space="preserve">Systems &amp; Processes                 </w:t>
            </w:r>
          </w:p>
        </w:tc>
        <w:tc>
          <w:tcPr>
            <w:tcW w:w="1677" w:type="dxa"/>
          </w:tcPr>
          <w:p w14:paraId="6C40505F" w14:textId="06025954" w:rsidR="00345013" w:rsidRPr="00000C72" w:rsidRDefault="7BA98A27" w:rsidP="54B99DEC">
            <w:pPr>
              <w:autoSpaceDE w:val="0"/>
              <w:autoSpaceDN w:val="0"/>
              <w:adjustRightInd w:val="0"/>
              <w:rPr>
                <w:rFonts w:ascii="Arial" w:eastAsia="Arial" w:hAnsi="Arial" w:cs="Arial"/>
                <w:color w:val="000000"/>
              </w:rPr>
            </w:pPr>
            <w:r w:rsidRPr="54B99DEC">
              <w:rPr>
                <w:rFonts w:ascii="Arial" w:eastAsia="Arial" w:hAnsi="Arial" w:cs="Arial"/>
                <w:color w:val="000000" w:themeColor="text1"/>
              </w:rPr>
              <w:t>Company experience &amp; Stability</w:t>
            </w:r>
          </w:p>
        </w:tc>
        <w:tc>
          <w:tcPr>
            <w:tcW w:w="1405" w:type="dxa"/>
          </w:tcPr>
          <w:p w14:paraId="1F7C748A" w14:textId="217A38F9" w:rsidR="00345013" w:rsidRDefault="7BA98A27" w:rsidP="54B99DEC">
            <w:pPr>
              <w:autoSpaceDE w:val="0"/>
              <w:autoSpaceDN w:val="0"/>
              <w:adjustRightInd w:val="0"/>
              <w:rPr>
                <w:rFonts w:ascii="Arial" w:eastAsia="Arial" w:hAnsi="Arial" w:cs="Arial"/>
                <w:color w:val="000000"/>
              </w:rPr>
            </w:pPr>
            <w:r w:rsidRPr="54B99DEC">
              <w:rPr>
                <w:rFonts w:ascii="Arial" w:eastAsia="Arial" w:hAnsi="Arial" w:cs="Arial"/>
                <w:color w:val="000000" w:themeColor="text1"/>
              </w:rPr>
              <w:t>Expertise of team</w:t>
            </w:r>
          </w:p>
        </w:tc>
        <w:tc>
          <w:tcPr>
            <w:tcW w:w="1518" w:type="dxa"/>
          </w:tcPr>
          <w:p w14:paraId="394C1FF9" w14:textId="072487DA" w:rsidR="00345013" w:rsidRDefault="7BA98A27" w:rsidP="54B99DEC">
            <w:pPr>
              <w:autoSpaceDE w:val="0"/>
              <w:autoSpaceDN w:val="0"/>
              <w:adjustRightInd w:val="0"/>
              <w:rPr>
                <w:rFonts w:ascii="Arial" w:eastAsia="Arial" w:hAnsi="Arial" w:cs="Arial"/>
                <w:color w:val="000000"/>
              </w:rPr>
            </w:pPr>
            <w:r w:rsidRPr="54B99DEC">
              <w:rPr>
                <w:rFonts w:ascii="Arial" w:eastAsia="Arial" w:hAnsi="Arial" w:cs="Arial"/>
                <w:color w:val="000000" w:themeColor="text1"/>
              </w:rPr>
              <w:t>References</w:t>
            </w:r>
          </w:p>
        </w:tc>
      </w:tr>
      <w:tr w:rsidR="00345013" w:rsidRPr="00000C72" w14:paraId="2996CFEE" w14:textId="4E27FBDC" w:rsidTr="54B99DEC">
        <w:tc>
          <w:tcPr>
            <w:tcW w:w="1394" w:type="dxa"/>
          </w:tcPr>
          <w:p w14:paraId="534526D2" w14:textId="07079EB7" w:rsidR="00345013" w:rsidRDefault="30EF8186" w:rsidP="54B99DEC">
            <w:pPr>
              <w:autoSpaceDE w:val="0"/>
              <w:autoSpaceDN w:val="0"/>
              <w:adjustRightInd w:val="0"/>
              <w:rPr>
                <w:rFonts w:ascii="Arial" w:eastAsia="Arial" w:hAnsi="Arial" w:cs="Arial"/>
                <w:color w:val="000000"/>
              </w:rPr>
            </w:pPr>
            <w:r w:rsidRPr="54B99DEC">
              <w:rPr>
                <w:rFonts w:ascii="Arial" w:eastAsia="Arial" w:hAnsi="Arial" w:cs="Arial"/>
                <w:color w:val="000000" w:themeColor="text1"/>
              </w:rPr>
              <w:t>20</w:t>
            </w:r>
            <w:r w:rsidR="26CF57CF" w:rsidRPr="54B99DEC">
              <w:rPr>
                <w:rFonts w:ascii="Arial" w:eastAsia="Arial" w:hAnsi="Arial" w:cs="Arial"/>
                <w:color w:val="000000" w:themeColor="text1"/>
              </w:rPr>
              <w:t>%</w:t>
            </w:r>
          </w:p>
          <w:p w14:paraId="1C23D8A8" w14:textId="63D73CD2" w:rsidR="00D86D60" w:rsidRPr="00000C72" w:rsidRDefault="00D86D60" w:rsidP="54B99DEC">
            <w:pPr>
              <w:autoSpaceDE w:val="0"/>
              <w:autoSpaceDN w:val="0"/>
              <w:adjustRightInd w:val="0"/>
              <w:rPr>
                <w:rFonts w:ascii="Arial" w:eastAsia="Arial" w:hAnsi="Arial" w:cs="Arial"/>
                <w:color w:val="000000"/>
              </w:rPr>
            </w:pPr>
          </w:p>
        </w:tc>
        <w:tc>
          <w:tcPr>
            <w:tcW w:w="1131" w:type="dxa"/>
          </w:tcPr>
          <w:p w14:paraId="263B6DDD" w14:textId="55D7F1C4" w:rsidR="00345013" w:rsidRPr="00000C72" w:rsidRDefault="78E29F1E" w:rsidP="54B99DEC">
            <w:pPr>
              <w:autoSpaceDE w:val="0"/>
              <w:autoSpaceDN w:val="0"/>
              <w:adjustRightInd w:val="0"/>
              <w:rPr>
                <w:rFonts w:ascii="Arial" w:eastAsia="Arial" w:hAnsi="Arial" w:cs="Arial"/>
                <w:color w:val="000000"/>
              </w:rPr>
            </w:pPr>
            <w:r w:rsidRPr="54B99DEC">
              <w:rPr>
                <w:rFonts w:ascii="Arial" w:eastAsia="Arial" w:hAnsi="Arial" w:cs="Arial"/>
                <w:color w:val="000000" w:themeColor="text1"/>
              </w:rPr>
              <w:t>20%</w:t>
            </w:r>
          </w:p>
        </w:tc>
        <w:tc>
          <w:tcPr>
            <w:tcW w:w="1505" w:type="dxa"/>
          </w:tcPr>
          <w:p w14:paraId="50F2800A" w14:textId="29CC156E" w:rsidR="00345013" w:rsidRDefault="26CF57CF" w:rsidP="54B99DEC">
            <w:pPr>
              <w:autoSpaceDE w:val="0"/>
              <w:autoSpaceDN w:val="0"/>
              <w:adjustRightInd w:val="0"/>
              <w:rPr>
                <w:rFonts w:ascii="Arial" w:eastAsia="Arial" w:hAnsi="Arial" w:cs="Arial"/>
                <w:color w:val="000000"/>
              </w:rPr>
            </w:pPr>
            <w:r w:rsidRPr="54B99DEC">
              <w:rPr>
                <w:rFonts w:ascii="Arial" w:eastAsia="Arial" w:hAnsi="Arial" w:cs="Arial"/>
                <w:color w:val="000000" w:themeColor="text1"/>
              </w:rPr>
              <w:t>20%</w:t>
            </w:r>
          </w:p>
        </w:tc>
        <w:tc>
          <w:tcPr>
            <w:tcW w:w="1677" w:type="dxa"/>
          </w:tcPr>
          <w:p w14:paraId="0226E7CA" w14:textId="7F2A2133" w:rsidR="00345013" w:rsidRDefault="30EF8186" w:rsidP="54B99DEC">
            <w:pPr>
              <w:autoSpaceDE w:val="0"/>
              <w:autoSpaceDN w:val="0"/>
              <w:adjustRightInd w:val="0"/>
              <w:rPr>
                <w:rFonts w:ascii="Arial" w:eastAsia="Arial" w:hAnsi="Arial" w:cs="Arial"/>
                <w:color w:val="000000"/>
              </w:rPr>
            </w:pPr>
            <w:r w:rsidRPr="54B99DEC">
              <w:rPr>
                <w:rFonts w:ascii="Arial" w:eastAsia="Arial" w:hAnsi="Arial" w:cs="Arial"/>
                <w:color w:val="000000" w:themeColor="text1"/>
              </w:rPr>
              <w:t>15</w:t>
            </w:r>
            <w:r w:rsidR="26CF57CF" w:rsidRPr="54B99DEC">
              <w:rPr>
                <w:rFonts w:ascii="Arial" w:eastAsia="Arial" w:hAnsi="Arial" w:cs="Arial"/>
                <w:color w:val="000000" w:themeColor="text1"/>
              </w:rPr>
              <w:t>%</w:t>
            </w:r>
          </w:p>
        </w:tc>
        <w:tc>
          <w:tcPr>
            <w:tcW w:w="1405" w:type="dxa"/>
          </w:tcPr>
          <w:p w14:paraId="5004C4A0" w14:textId="3518979A" w:rsidR="00345013" w:rsidRDefault="26CF57CF" w:rsidP="54B99DEC">
            <w:pPr>
              <w:autoSpaceDE w:val="0"/>
              <w:autoSpaceDN w:val="0"/>
              <w:adjustRightInd w:val="0"/>
              <w:rPr>
                <w:rFonts w:ascii="Arial" w:eastAsia="Arial" w:hAnsi="Arial" w:cs="Arial"/>
                <w:color w:val="000000"/>
              </w:rPr>
            </w:pPr>
            <w:r w:rsidRPr="54B99DEC">
              <w:rPr>
                <w:rFonts w:ascii="Arial" w:eastAsia="Arial" w:hAnsi="Arial" w:cs="Arial"/>
                <w:color w:val="000000" w:themeColor="text1"/>
              </w:rPr>
              <w:t>1</w:t>
            </w:r>
            <w:r w:rsidR="7C54D243" w:rsidRPr="54B99DEC">
              <w:rPr>
                <w:rFonts w:ascii="Arial" w:eastAsia="Arial" w:hAnsi="Arial" w:cs="Arial"/>
                <w:color w:val="000000" w:themeColor="text1"/>
              </w:rPr>
              <w:t>5</w:t>
            </w:r>
            <w:r w:rsidRPr="54B99DEC">
              <w:rPr>
                <w:rFonts w:ascii="Arial" w:eastAsia="Arial" w:hAnsi="Arial" w:cs="Arial"/>
                <w:color w:val="000000" w:themeColor="text1"/>
              </w:rPr>
              <w:t>%</w:t>
            </w:r>
          </w:p>
        </w:tc>
        <w:tc>
          <w:tcPr>
            <w:tcW w:w="1518" w:type="dxa"/>
          </w:tcPr>
          <w:p w14:paraId="6EF608A0" w14:textId="1A9FBEE2" w:rsidR="00345013" w:rsidRDefault="26CF57CF" w:rsidP="54B99DEC">
            <w:pPr>
              <w:autoSpaceDE w:val="0"/>
              <w:autoSpaceDN w:val="0"/>
              <w:adjustRightInd w:val="0"/>
              <w:rPr>
                <w:rFonts w:ascii="Arial" w:eastAsia="Arial" w:hAnsi="Arial" w:cs="Arial"/>
                <w:color w:val="000000"/>
              </w:rPr>
            </w:pPr>
            <w:r w:rsidRPr="54B99DEC">
              <w:rPr>
                <w:rFonts w:ascii="Arial" w:eastAsia="Arial" w:hAnsi="Arial" w:cs="Arial"/>
                <w:color w:val="000000" w:themeColor="text1"/>
              </w:rPr>
              <w:t>1</w:t>
            </w:r>
            <w:r w:rsidR="5A469155" w:rsidRPr="54B99DEC">
              <w:rPr>
                <w:rFonts w:ascii="Arial" w:eastAsia="Arial" w:hAnsi="Arial" w:cs="Arial"/>
                <w:color w:val="000000" w:themeColor="text1"/>
              </w:rPr>
              <w:t>0</w:t>
            </w:r>
            <w:r w:rsidRPr="54B99DEC">
              <w:rPr>
                <w:rFonts w:ascii="Arial" w:eastAsia="Arial" w:hAnsi="Arial" w:cs="Arial"/>
                <w:color w:val="000000" w:themeColor="text1"/>
              </w:rPr>
              <w:t>%</w:t>
            </w:r>
          </w:p>
        </w:tc>
      </w:tr>
    </w:tbl>
    <w:p w14:paraId="04A287C8" w14:textId="0E6DA14E" w:rsidR="000D0F55" w:rsidRDefault="32999CC7" w:rsidP="54B99DEC">
      <w:pPr>
        <w:autoSpaceDE w:val="0"/>
        <w:autoSpaceDN w:val="0"/>
        <w:adjustRightInd w:val="0"/>
        <w:rPr>
          <w:rFonts w:ascii="Arial" w:eastAsia="Arial" w:hAnsi="Arial" w:cs="Arial"/>
          <w:color w:val="000000"/>
        </w:rPr>
      </w:pPr>
      <w:r w:rsidRPr="54B99DEC">
        <w:rPr>
          <w:rFonts w:ascii="Arial" w:eastAsia="Arial" w:hAnsi="Arial" w:cs="Arial"/>
          <w:color w:val="000000" w:themeColor="text1"/>
        </w:rPr>
        <w:t xml:space="preserve"> </w:t>
      </w:r>
    </w:p>
    <w:p w14:paraId="6A3FA6DF" w14:textId="77777777" w:rsidR="00716653" w:rsidRDefault="45877BE1" w:rsidP="54B99DEC">
      <w:pPr>
        <w:autoSpaceDE w:val="0"/>
        <w:autoSpaceDN w:val="0"/>
        <w:adjustRightInd w:val="0"/>
        <w:jc w:val="both"/>
        <w:rPr>
          <w:rFonts w:ascii="Arial" w:eastAsia="Arial" w:hAnsi="Arial" w:cs="Arial"/>
          <w:color w:val="000000"/>
        </w:rPr>
      </w:pPr>
      <w:r w:rsidRPr="54B99DEC">
        <w:rPr>
          <w:rFonts w:ascii="Arial" w:eastAsia="Arial" w:hAnsi="Arial" w:cs="Arial"/>
          <w:color w:val="000000" w:themeColor="text1"/>
        </w:rPr>
        <w:t xml:space="preserve">The RFP Review Team reserves the right to accept or reject any or all RFPs received. </w:t>
      </w:r>
    </w:p>
    <w:p w14:paraId="26F1A117" w14:textId="77777777" w:rsidR="00716653" w:rsidRDefault="00716653" w:rsidP="54B99DEC">
      <w:pPr>
        <w:autoSpaceDE w:val="0"/>
        <w:autoSpaceDN w:val="0"/>
        <w:adjustRightInd w:val="0"/>
        <w:jc w:val="both"/>
        <w:rPr>
          <w:rFonts w:ascii="Arial" w:eastAsia="Arial" w:hAnsi="Arial" w:cs="Arial"/>
          <w:color w:val="000000"/>
        </w:rPr>
      </w:pPr>
    </w:p>
    <w:p w14:paraId="405FC006" w14:textId="77777777" w:rsidR="006D4CAF" w:rsidRDefault="243DD3E3" w:rsidP="54B99DEC">
      <w:pPr>
        <w:autoSpaceDE w:val="0"/>
        <w:autoSpaceDN w:val="0"/>
        <w:adjustRightInd w:val="0"/>
        <w:jc w:val="both"/>
        <w:rPr>
          <w:rFonts w:ascii="Arial" w:eastAsia="Arial" w:hAnsi="Arial" w:cs="Arial"/>
          <w:color w:val="000000"/>
        </w:rPr>
      </w:pPr>
      <w:r w:rsidRPr="54B99DEC">
        <w:rPr>
          <w:rFonts w:ascii="Arial" w:eastAsia="Arial" w:hAnsi="Arial" w:cs="Arial"/>
          <w:color w:val="000000" w:themeColor="text1"/>
        </w:rPr>
        <w:t>The RFP review team is comprised of</w:t>
      </w:r>
      <w:r w:rsidR="786DD2F8" w:rsidRPr="54B99DEC">
        <w:rPr>
          <w:rFonts w:ascii="Arial" w:eastAsia="Arial" w:hAnsi="Arial" w:cs="Arial"/>
          <w:color w:val="000000" w:themeColor="text1"/>
        </w:rPr>
        <w:t>;</w:t>
      </w:r>
      <w:r w:rsidRPr="54B99DEC">
        <w:rPr>
          <w:rFonts w:ascii="Arial" w:eastAsia="Arial" w:hAnsi="Arial" w:cs="Arial"/>
          <w:color w:val="000000" w:themeColor="text1"/>
        </w:rPr>
        <w:t xml:space="preserve"> </w:t>
      </w:r>
    </w:p>
    <w:p w14:paraId="7301ADF0" w14:textId="46E89479" w:rsidR="006D4CAF" w:rsidRDefault="7051061D" w:rsidP="54B99DEC">
      <w:pPr>
        <w:autoSpaceDE w:val="0"/>
        <w:autoSpaceDN w:val="0"/>
        <w:adjustRightInd w:val="0"/>
        <w:jc w:val="both"/>
        <w:rPr>
          <w:rFonts w:ascii="Arial" w:eastAsia="Arial" w:hAnsi="Arial" w:cs="Arial"/>
          <w:b/>
          <w:bCs/>
          <w:color w:val="000000"/>
        </w:rPr>
      </w:pPr>
      <w:r w:rsidRPr="54B99DEC">
        <w:rPr>
          <w:rFonts w:ascii="Arial" w:eastAsia="Arial" w:hAnsi="Arial" w:cs="Arial"/>
          <w:b/>
          <w:bCs/>
          <w:color w:val="000000" w:themeColor="text1"/>
        </w:rPr>
        <w:t>Contracts</w:t>
      </w:r>
      <w:r w:rsidR="32999CC7" w:rsidRPr="54B99DEC">
        <w:rPr>
          <w:rFonts w:ascii="Arial" w:eastAsia="Arial" w:hAnsi="Arial" w:cs="Arial"/>
          <w:b/>
          <w:bCs/>
          <w:color w:val="000000" w:themeColor="text1"/>
        </w:rPr>
        <w:t xml:space="preserve"> and Procurement</w:t>
      </w:r>
      <w:r w:rsidRPr="54B99DEC">
        <w:rPr>
          <w:rFonts w:ascii="Arial" w:eastAsia="Arial" w:hAnsi="Arial" w:cs="Arial"/>
          <w:b/>
          <w:bCs/>
          <w:color w:val="000000" w:themeColor="text1"/>
        </w:rPr>
        <w:t xml:space="preserve"> Manager</w:t>
      </w:r>
      <w:r w:rsidR="22B6C927" w:rsidRPr="54B99DEC">
        <w:rPr>
          <w:rFonts w:ascii="Arial" w:eastAsia="Arial" w:hAnsi="Arial" w:cs="Arial"/>
          <w:color w:val="000000" w:themeColor="text1"/>
        </w:rPr>
        <w:t xml:space="preserve"> </w:t>
      </w:r>
      <w:r w:rsidR="790CCF81" w:rsidRPr="54B99DEC">
        <w:rPr>
          <w:rFonts w:ascii="Arial" w:eastAsia="Arial" w:hAnsi="Arial" w:cs="Arial"/>
          <w:color w:val="000000" w:themeColor="text1"/>
        </w:rPr>
        <w:t>–</w:t>
      </w:r>
      <w:r w:rsidR="22B6C927" w:rsidRPr="54B99DEC">
        <w:rPr>
          <w:rFonts w:ascii="Arial" w:eastAsia="Arial" w:hAnsi="Arial" w:cs="Arial"/>
          <w:color w:val="000000" w:themeColor="text1"/>
        </w:rPr>
        <w:t xml:space="preserve"> </w:t>
      </w:r>
      <w:r w:rsidR="790CCF81" w:rsidRPr="54B99DEC">
        <w:rPr>
          <w:rFonts w:ascii="Arial" w:eastAsia="Arial" w:hAnsi="Arial" w:cs="Arial"/>
          <w:b/>
          <w:bCs/>
          <w:color w:val="000000" w:themeColor="text1"/>
        </w:rPr>
        <w:t>Jo Armah-Kinson</w:t>
      </w:r>
    </w:p>
    <w:p w14:paraId="1EBDAE4C" w14:textId="265C3B55" w:rsidR="000D0F55" w:rsidRDefault="006A3024" w:rsidP="54B99DEC">
      <w:pPr>
        <w:autoSpaceDE w:val="0"/>
        <w:autoSpaceDN w:val="0"/>
        <w:adjustRightInd w:val="0"/>
        <w:jc w:val="both"/>
        <w:rPr>
          <w:rFonts w:ascii="Arial" w:eastAsia="Arial" w:hAnsi="Arial" w:cs="Arial"/>
          <w:b/>
          <w:bCs/>
          <w:color w:val="000000"/>
        </w:rPr>
      </w:pPr>
      <w:r>
        <w:rPr>
          <w:rFonts w:ascii="Arial" w:eastAsia="Arial" w:hAnsi="Arial" w:cs="Arial"/>
          <w:b/>
          <w:bCs/>
          <w:color w:val="000000" w:themeColor="text1"/>
        </w:rPr>
        <w:t xml:space="preserve">Senior </w:t>
      </w:r>
      <w:r w:rsidR="790CCF81" w:rsidRPr="54B99DEC">
        <w:rPr>
          <w:rFonts w:ascii="Arial" w:eastAsia="Arial" w:hAnsi="Arial" w:cs="Arial"/>
          <w:b/>
          <w:bCs/>
          <w:color w:val="000000" w:themeColor="text1"/>
        </w:rPr>
        <w:t>Retention Manager</w:t>
      </w:r>
      <w:r w:rsidR="22B6C927" w:rsidRPr="54B99DEC">
        <w:rPr>
          <w:rFonts w:ascii="Arial" w:eastAsia="Arial" w:hAnsi="Arial" w:cs="Arial"/>
          <w:b/>
          <w:bCs/>
          <w:color w:val="000000" w:themeColor="text1"/>
        </w:rPr>
        <w:t xml:space="preserve"> </w:t>
      </w:r>
      <w:r w:rsidR="790CCF81" w:rsidRPr="54B99DEC">
        <w:rPr>
          <w:rFonts w:ascii="Arial" w:eastAsia="Arial" w:hAnsi="Arial" w:cs="Arial"/>
          <w:b/>
          <w:bCs/>
          <w:color w:val="000000" w:themeColor="text1"/>
        </w:rPr>
        <w:t>– Gee Rowe</w:t>
      </w:r>
    </w:p>
    <w:p w14:paraId="3E69DA38" w14:textId="20504E62" w:rsidR="0099780C" w:rsidRPr="00ED38BE" w:rsidRDefault="189B0CA8" w:rsidP="54B99DEC">
      <w:pPr>
        <w:autoSpaceDE w:val="0"/>
        <w:autoSpaceDN w:val="0"/>
        <w:adjustRightInd w:val="0"/>
        <w:jc w:val="both"/>
        <w:rPr>
          <w:rFonts w:ascii="Arial" w:eastAsia="Arial" w:hAnsi="Arial" w:cs="Arial"/>
          <w:b/>
          <w:bCs/>
        </w:rPr>
      </w:pPr>
      <w:r w:rsidRPr="54B99DEC">
        <w:rPr>
          <w:rFonts w:ascii="Arial" w:eastAsia="Arial" w:hAnsi="Arial" w:cs="Arial"/>
          <w:b/>
          <w:bCs/>
        </w:rPr>
        <w:t>Retention Specialist – Polly Henshaw</w:t>
      </w:r>
    </w:p>
    <w:p w14:paraId="5398E250" w14:textId="40002DA9" w:rsidR="00ED38BE" w:rsidRDefault="006A3024" w:rsidP="54B99DEC">
      <w:pPr>
        <w:autoSpaceDE w:val="0"/>
        <w:autoSpaceDN w:val="0"/>
        <w:adjustRightInd w:val="0"/>
        <w:jc w:val="both"/>
        <w:rPr>
          <w:rFonts w:ascii="Arial" w:eastAsia="Arial" w:hAnsi="Arial" w:cs="Arial"/>
          <w:b/>
          <w:bCs/>
        </w:rPr>
      </w:pPr>
      <w:r>
        <w:rPr>
          <w:rFonts w:ascii="Arial" w:eastAsia="Arial" w:hAnsi="Arial" w:cs="Arial"/>
          <w:b/>
          <w:bCs/>
        </w:rPr>
        <w:t xml:space="preserve">Senior </w:t>
      </w:r>
      <w:r w:rsidR="3CFCD6D6" w:rsidRPr="54B99DEC">
        <w:rPr>
          <w:rFonts w:ascii="Arial" w:eastAsia="Arial" w:hAnsi="Arial" w:cs="Arial"/>
          <w:b/>
          <w:bCs/>
        </w:rPr>
        <w:t xml:space="preserve">Acquisition Manager – </w:t>
      </w:r>
      <w:r w:rsidR="3CFCD6D6" w:rsidRPr="003B1F15">
        <w:rPr>
          <w:rFonts w:ascii="Arial" w:eastAsia="Arial" w:hAnsi="Arial" w:cs="Arial"/>
          <w:b/>
          <w:bCs/>
        </w:rPr>
        <w:t>Peter Fabian</w:t>
      </w:r>
    </w:p>
    <w:p w14:paraId="6DD46343" w14:textId="77777777" w:rsidR="000D0F55" w:rsidRPr="000D0F55" w:rsidRDefault="000D0F55" w:rsidP="54B99DEC">
      <w:pPr>
        <w:autoSpaceDE w:val="0"/>
        <w:autoSpaceDN w:val="0"/>
        <w:adjustRightInd w:val="0"/>
        <w:jc w:val="both"/>
        <w:rPr>
          <w:rFonts w:ascii="Arial" w:eastAsia="Arial" w:hAnsi="Arial" w:cs="Arial"/>
          <w:color w:val="000000"/>
        </w:rPr>
      </w:pPr>
    </w:p>
    <w:p w14:paraId="07F0F063" w14:textId="17D1793F" w:rsidR="000D0F55" w:rsidRPr="000D0F55" w:rsidRDefault="45877BE1" w:rsidP="54B99DEC">
      <w:pPr>
        <w:autoSpaceDE w:val="0"/>
        <w:autoSpaceDN w:val="0"/>
        <w:adjustRightInd w:val="0"/>
        <w:jc w:val="both"/>
        <w:rPr>
          <w:rFonts w:ascii="Arial" w:eastAsia="Arial" w:hAnsi="Arial" w:cs="Arial"/>
          <w:color w:val="000000"/>
        </w:rPr>
      </w:pPr>
      <w:r w:rsidRPr="54B99DEC">
        <w:rPr>
          <w:rFonts w:ascii="Arial" w:eastAsia="Arial" w:hAnsi="Arial" w:cs="Arial"/>
          <w:color w:val="000000" w:themeColor="text1"/>
        </w:rPr>
        <w:t xml:space="preserve">The RFP Review Team reserves the right to negotiate with respondents to this RFP, within the requirements of the RFP, to best serve the interests of </w:t>
      </w:r>
      <w:r w:rsidR="03E3680A" w:rsidRPr="54B99DEC">
        <w:rPr>
          <w:rFonts w:ascii="Arial" w:eastAsia="Arial" w:hAnsi="Arial" w:cs="Arial"/>
          <w:color w:val="000000" w:themeColor="text1"/>
        </w:rPr>
        <w:t>ActionAid UK</w:t>
      </w:r>
      <w:r w:rsidRPr="54B99DEC">
        <w:rPr>
          <w:rFonts w:ascii="Arial" w:eastAsia="Arial" w:hAnsi="Arial" w:cs="Arial"/>
          <w:color w:val="000000" w:themeColor="text1"/>
        </w:rPr>
        <w:t xml:space="preserve">. However, vendors </w:t>
      </w:r>
      <w:r w:rsidRPr="54B99DEC">
        <w:rPr>
          <w:rFonts w:ascii="Arial" w:eastAsia="Arial" w:hAnsi="Arial" w:cs="Arial"/>
          <w:b/>
          <w:bCs/>
          <w:color w:val="000000" w:themeColor="text1"/>
        </w:rPr>
        <w:t xml:space="preserve">must not assume </w:t>
      </w:r>
      <w:r w:rsidRPr="54B99DEC">
        <w:rPr>
          <w:rFonts w:ascii="Arial" w:eastAsia="Arial" w:hAnsi="Arial" w:cs="Arial"/>
          <w:color w:val="000000" w:themeColor="text1"/>
        </w:rPr>
        <w:t>an opportunity to negotiate and are cautioned to submit their proposals on a best and final basis since an award or decision is likely to be made without further negotiation based on pric</w:t>
      </w:r>
      <w:r w:rsidR="6A780853" w:rsidRPr="54B99DEC">
        <w:rPr>
          <w:rFonts w:ascii="Arial" w:eastAsia="Arial" w:hAnsi="Arial" w:cs="Arial"/>
          <w:color w:val="000000" w:themeColor="text1"/>
        </w:rPr>
        <w:t>e cards provided</w:t>
      </w:r>
      <w:r w:rsidRPr="54B99DEC">
        <w:rPr>
          <w:rFonts w:ascii="Arial" w:eastAsia="Arial" w:hAnsi="Arial" w:cs="Arial"/>
          <w:color w:val="000000" w:themeColor="text1"/>
        </w:rPr>
        <w:t xml:space="preserve"> and terms of the original submittals. Accordingly, all requirements must be included with your initial offer. </w:t>
      </w:r>
    </w:p>
    <w:p w14:paraId="4142C0EF" w14:textId="77777777" w:rsidR="000D0F55" w:rsidRPr="000D0F55" w:rsidRDefault="000D0F55" w:rsidP="54B99DEC">
      <w:pPr>
        <w:autoSpaceDE w:val="0"/>
        <w:autoSpaceDN w:val="0"/>
        <w:adjustRightInd w:val="0"/>
        <w:jc w:val="both"/>
        <w:rPr>
          <w:rFonts w:ascii="Arial" w:eastAsia="Arial" w:hAnsi="Arial" w:cs="Arial"/>
          <w:color w:val="000000"/>
        </w:rPr>
      </w:pPr>
    </w:p>
    <w:p w14:paraId="38F068CA" w14:textId="77777777" w:rsidR="004817AF" w:rsidRDefault="45877BE1" w:rsidP="54B99DEC">
      <w:pPr>
        <w:autoSpaceDE w:val="0"/>
        <w:autoSpaceDN w:val="0"/>
        <w:adjustRightInd w:val="0"/>
        <w:jc w:val="both"/>
        <w:rPr>
          <w:rFonts w:ascii="Arial" w:eastAsia="Arial" w:hAnsi="Arial" w:cs="Arial"/>
          <w:color w:val="000000"/>
        </w:rPr>
      </w:pPr>
      <w:r w:rsidRPr="54B99DEC">
        <w:rPr>
          <w:rFonts w:ascii="Arial" w:eastAsia="Arial" w:hAnsi="Arial" w:cs="Arial"/>
          <w:color w:val="000000" w:themeColor="text1"/>
        </w:rPr>
        <w:t xml:space="preserve">All proposals submitted will be considered to be proprietary by </w:t>
      </w:r>
      <w:r w:rsidR="03E3680A" w:rsidRPr="54B99DEC">
        <w:rPr>
          <w:rFonts w:ascii="Arial" w:eastAsia="Arial" w:hAnsi="Arial" w:cs="Arial"/>
          <w:color w:val="000000" w:themeColor="text1"/>
        </w:rPr>
        <w:t>ActionAid UK</w:t>
      </w:r>
      <w:r w:rsidRPr="54B99DEC">
        <w:rPr>
          <w:rFonts w:ascii="Arial" w:eastAsia="Arial" w:hAnsi="Arial" w:cs="Arial"/>
          <w:color w:val="000000" w:themeColor="text1"/>
        </w:rPr>
        <w:t xml:space="preserve"> and will not be released to any outside party, in part or in total unless required by law. Neither the transmission of this RFP to a prospective bidder nor the acceptance of a reply shall imply any obligation or commitment on the part of </w:t>
      </w:r>
      <w:r w:rsidR="03E3680A" w:rsidRPr="54B99DEC">
        <w:rPr>
          <w:rFonts w:ascii="Arial" w:eastAsia="Arial" w:hAnsi="Arial" w:cs="Arial"/>
          <w:color w:val="000000" w:themeColor="text1"/>
        </w:rPr>
        <w:t>ActionAid UK</w:t>
      </w:r>
      <w:r w:rsidRPr="54B99DEC">
        <w:rPr>
          <w:rFonts w:ascii="Arial" w:eastAsia="Arial" w:hAnsi="Arial" w:cs="Arial"/>
          <w:color w:val="000000" w:themeColor="text1"/>
        </w:rPr>
        <w:t xml:space="preserve">. </w:t>
      </w:r>
    </w:p>
    <w:p w14:paraId="79F0F0A9" w14:textId="77777777" w:rsidR="002D0215" w:rsidRDefault="002D0215" w:rsidP="54B99DEC">
      <w:pPr>
        <w:autoSpaceDE w:val="0"/>
        <w:autoSpaceDN w:val="0"/>
        <w:adjustRightInd w:val="0"/>
        <w:jc w:val="both"/>
        <w:rPr>
          <w:rFonts w:ascii="Arial" w:eastAsia="Arial" w:hAnsi="Arial" w:cs="Arial"/>
          <w:color w:val="000000"/>
        </w:rPr>
      </w:pPr>
    </w:p>
    <w:p w14:paraId="2B4D7716" w14:textId="77777777" w:rsidR="004817AF" w:rsidRDefault="45877BE1" w:rsidP="54B99DEC">
      <w:pPr>
        <w:autoSpaceDE w:val="0"/>
        <w:autoSpaceDN w:val="0"/>
        <w:adjustRightInd w:val="0"/>
        <w:jc w:val="both"/>
        <w:rPr>
          <w:rFonts w:ascii="Arial" w:eastAsia="Arial" w:hAnsi="Arial" w:cs="Arial"/>
          <w:color w:val="000000"/>
        </w:rPr>
      </w:pPr>
      <w:r w:rsidRPr="54B99DEC">
        <w:rPr>
          <w:rFonts w:ascii="Arial" w:eastAsia="Arial" w:hAnsi="Arial" w:cs="Arial"/>
          <w:color w:val="000000" w:themeColor="text1"/>
        </w:rPr>
        <w:t xml:space="preserve">If vendor needs to take exception to anything under the RFP, these exceptions must be clearly identified on the RFP response. </w:t>
      </w:r>
    </w:p>
    <w:p w14:paraId="55DE4BDA" w14:textId="77777777" w:rsidR="002D0215" w:rsidRDefault="002D0215" w:rsidP="54B99DEC">
      <w:pPr>
        <w:autoSpaceDE w:val="0"/>
        <w:autoSpaceDN w:val="0"/>
        <w:adjustRightInd w:val="0"/>
        <w:jc w:val="both"/>
        <w:rPr>
          <w:rFonts w:ascii="Arial" w:eastAsia="Arial" w:hAnsi="Arial" w:cs="Arial"/>
          <w:color w:val="000000"/>
        </w:rPr>
      </w:pPr>
    </w:p>
    <w:p w14:paraId="39D303BA" w14:textId="11DD44A1" w:rsidR="00BC781E" w:rsidRPr="00ED38BE" w:rsidRDefault="45877BE1" w:rsidP="54B99DEC">
      <w:pPr>
        <w:autoSpaceDE w:val="0"/>
        <w:autoSpaceDN w:val="0"/>
        <w:adjustRightInd w:val="0"/>
        <w:jc w:val="both"/>
        <w:rPr>
          <w:rFonts w:ascii="Arial" w:eastAsia="Arial" w:hAnsi="Arial" w:cs="Arial"/>
          <w:color w:val="000000"/>
        </w:rPr>
      </w:pPr>
      <w:r w:rsidRPr="54B99DEC">
        <w:rPr>
          <w:rFonts w:ascii="Arial" w:eastAsia="Arial" w:hAnsi="Arial" w:cs="Arial"/>
          <w:color w:val="000000" w:themeColor="text1"/>
        </w:rPr>
        <w:t xml:space="preserve">All prices and conditions must be shown. </w:t>
      </w:r>
    </w:p>
    <w:sectPr w:rsidR="00BC781E" w:rsidRPr="00ED38BE" w:rsidSect="00931CDB">
      <w:headerReference w:type="even" r:id="rId22"/>
      <w:headerReference w:type="default" r:id="rId23"/>
      <w:footerReference w:type="even" r:id="rId24"/>
      <w:footerReference w:type="default" r:id="rId25"/>
      <w:headerReference w:type="first" r:id="rId26"/>
      <w:footerReference w:type="first" r:id="rId27"/>
      <w:pgSz w:w="12240" w:h="15840" w:code="1"/>
      <w:pgMar w:top="1440" w:right="1800" w:bottom="1440" w:left="1800" w:header="720" w:footer="720" w:gutter="0"/>
      <w:pgBorders w:offsetFrom="page">
        <w:top w:val="single" w:sz="4" w:space="24" w:color="000080"/>
        <w:left w:val="single" w:sz="4" w:space="24" w:color="000080"/>
        <w:bottom w:val="single" w:sz="4" w:space="24" w:color="000080"/>
        <w:right w:val="single" w:sz="4" w:space="24" w:color="0000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07B9" w14:textId="77777777" w:rsidR="00E82B9D" w:rsidRDefault="00E82B9D">
      <w:r>
        <w:separator/>
      </w:r>
    </w:p>
  </w:endnote>
  <w:endnote w:type="continuationSeparator" w:id="0">
    <w:p w14:paraId="1F8BA006" w14:textId="77777777" w:rsidR="00E82B9D" w:rsidRDefault="00E82B9D">
      <w:r>
        <w:continuationSeparator/>
      </w:r>
    </w:p>
  </w:endnote>
  <w:endnote w:type="continuationNotice" w:id="1">
    <w:p w14:paraId="3155E81F" w14:textId="77777777" w:rsidR="00E82B9D" w:rsidRDefault="00E82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A19E" w14:textId="77777777" w:rsidR="000C4E09" w:rsidRDefault="000C4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5A42" w14:textId="77777777" w:rsidR="009A4C12" w:rsidRPr="0050417D" w:rsidRDefault="009A4C12">
    <w:pPr>
      <w:pStyle w:val="Footer"/>
      <w:rPr>
        <w:rFonts w:ascii="Verdana" w:hAnsi="Verdana"/>
        <w:b/>
        <w:sz w:val="16"/>
        <w:szCs w:val="16"/>
      </w:rPr>
    </w:pPr>
    <w:r w:rsidRPr="0050417D">
      <w:rPr>
        <w:rFonts w:ascii="Verdana" w:hAnsi="Verdana"/>
        <w:b/>
        <w:sz w:val="16"/>
        <w:szCs w:val="16"/>
      </w:rPr>
      <w:tab/>
    </w:r>
    <w:r w:rsidRPr="0050417D">
      <w:rPr>
        <w:rFonts w:ascii="Verdana" w:hAnsi="Verdana"/>
        <w:b/>
        <w:sz w:val="16"/>
        <w:szCs w:val="16"/>
      </w:rPr>
      <w:tab/>
      <w:t xml:space="preserve">Page </w:t>
    </w:r>
    <w:r w:rsidRPr="0050417D">
      <w:rPr>
        <w:rFonts w:ascii="Verdana" w:hAnsi="Verdana"/>
        <w:b/>
        <w:sz w:val="16"/>
        <w:szCs w:val="16"/>
      </w:rPr>
      <w:fldChar w:fldCharType="begin"/>
    </w:r>
    <w:r w:rsidRPr="0050417D">
      <w:rPr>
        <w:rFonts w:ascii="Verdana" w:hAnsi="Verdana"/>
        <w:b/>
        <w:sz w:val="16"/>
        <w:szCs w:val="16"/>
      </w:rPr>
      <w:instrText xml:space="preserve"> PAGE </w:instrText>
    </w:r>
    <w:r w:rsidRPr="0050417D">
      <w:rPr>
        <w:rFonts w:ascii="Verdana" w:hAnsi="Verdana"/>
        <w:b/>
        <w:sz w:val="16"/>
        <w:szCs w:val="16"/>
      </w:rPr>
      <w:fldChar w:fldCharType="separate"/>
    </w:r>
    <w:r w:rsidR="009D442A">
      <w:rPr>
        <w:rFonts w:ascii="Verdana" w:hAnsi="Verdana"/>
        <w:b/>
        <w:noProof/>
        <w:sz w:val="16"/>
        <w:szCs w:val="16"/>
      </w:rPr>
      <w:t>16</w:t>
    </w:r>
    <w:r w:rsidRPr="0050417D">
      <w:rPr>
        <w:rFonts w:ascii="Verdana" w:hAnsi="Verdana"/>
        <w:b/>
        <w:sz w:val="16"/>
        <w:szCs w:val="16"/>
      </w:rPr>
      <w:fldChar w:fldCharType="end"/>
    </w:r>
    <w:r w:rsidRPr="0050417D">
      <w:rPr>
        <w:rFonts w:ascii="Verdana" w:hAnsi="Verdana"/>
        <w:b/>
        <w:sz w:val="16"/>
        <w:szCs w:val="16"/>
      </w:rPr>
      <w:t xml:space="preserve"> of </w:t>
    </w:r>
    <w:r w:rsidRPr="0050417D">
      <w:rPr>
        <w:rFonts w:ascii="Verdana" w:hAnsi="Verdana"/>
        <w:b/>
        <w:sz w:val="16"/>
        <w:szCs w:val="16"/>
      </w:rPr>
      <w:fldChar w:fldCharType="begin"/>
    </w:r>
    <w:r w:rsidRPr="0050417D">
      <w:rPr>
        <w:rFonts w:ascii="Verdana" w:hAnsi="Verdana"/>
        <w:b/>
        <w:sz w:val="16"/>
        <w:szCs w:val="16"/>
      </w:rPr>
      <w:instrText xml:space="preserve"> NUMPAGES </w:instrText>
    </w:r>
    <w:r w:rsidRPr="0050417D">
      <w:rPr>
        <w:rFonts w:ascii="Verdana" w:hAnsi="Verdana"/>
        <w:b/>
        <w:sz w:val="16"/>
        <w:szCs w:val="16"/>
      </w:rPr>
      <w:fldChar w:fldCharType="separate"/>
    </w:r>
    <w:r w:rsidR="009D442A">
      <w:rPr>
        <w:rFonts w:ascii="Verdana" w:hAnsi="Verdana"/>
        <w:b/>
        <w:noProof/>
        <w:sz w:val="16"/>
        <w:szCs w:val="16"/>
      </w:rPr>
      <w:t>16</w:t>
    </w:r>
    <w:r w:rsidRPr="0050417D">
      <w:rPr>
        <w:rFonts w:ascii="Verdana" w:hAnsi="Verdana"/>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7C5B" w14:textId="77777777" w:rsidR="000C4E09" w:rsidRDefault="000C4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AA76" w14:textId="77777777" w:rsidR="00E82B9D" w:rsidRDefault="00E82B9D">
      <w:r>
        <w:separator/>
      </w:r>
    </w:p>
  </w:footnote>
  <w:footnote w:type="continuationSeparator" w:id="0">
    <w:p w14:paraId="54ECB666" w14:textId="77777777" w:rsidR="00E82B9D" w:rsidRDefault="00E82B9D">
      <w:r>
        <w:continuationSeparator/>
      </w:r>
    </w:p>
  </w:footnote>
  <w:footnote w:type="continuationNotice" w:id="1">
    <w:p w14:paraId="5E4FE478" w14:textId="77777777" w:rsidR="00E82B9D" w:rsidRDefault="00E82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9A2D" w14:textId="77777777" w:rsidR="000C4E09" w:rsidRDefault="000C4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6EBD" w14:textId="7BB6DFBD" w:rsidR="009A4C12" w:rsidRPr="00FE4DA8" w:rsidRDefault="09E9D2C1">
    <w:pPr>
      <w:pStyle w:val="Header"/>
      <w:rPr>
        <w:rFonts w:ascii="Verdana" w:hAnsi="Verdana"/>
        <w:b/>
        <w:sz w:val="16"/>
        <w:szCs w:val="16"/>
      </w:rPr>
    </w:pPr>
    <w:r w:rsidRPr="09E9D2C1">
      <w:rPr>
        <w:rFonts w:ascii="Verdana" w:hAnsi="Verdana"/>
        <w:b/>
        <w:bCs/>
        <w:sz w:val="16"/>
        <w:szCs w:val="16"/>
      </w:rPr>
      <w:t>ActionAid UK</w:t>
    </w:r>
    <w:r w:rsidR="009A4C12" w:rsidRPr="00FE4DA8">
      <w:rPr>
        <w:rFonts w:ascii="Verdana" w:hAnsi="Verdana"/>
        <w:b/>
        <w:sz w:val="16"/>
        <w:szCs w:val="16"/>
      </w:rPr>
      <w:tab/>
    </w:r>
    <w:r w:rsidR="0067008B">
      <w:rPr>
        <w:noProof/>
      </w:rPr>
      <w:drawing>
        <wp:inline distT="0" distB="0" distL="0" distR="0" wp14:anchorId="1679A635" wp14:editId="5217F24A">
          <wp:extent cx="939800" cy="19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196850"/>
                  </a:xfrm>
                  <a:prstGeom prst="rect">
                    <a:avLst/>
                  </a:prstGeom>
                  <a:noFill/>
                  <a:ln>
                    <a:noFill/>
                  </a:ln>
                </pic:spPr>
              </pic:pic>
            </a:graphicData>
          </a:graphic>
        </wp:inline>
      </w:drawing>
    </w:r>
    <w:r w:rsidR="009A4C12" w:rsidRPr="00FE4DA8">
      <w:rPr>
        <w:rFonts w:ascii="Verdana" w:hAnsi="Verdana"/>
        <w:b/>
        <w:sz w:val="16"/>
        <w:szCs w:val="16"/>
      </w:rPr>
      <w:tab/>
    </w:r>
    <w:r w:rsidRPr="09E9D2C1">
      <w:rPr>
        <w:rFonts w:ascii="Verdana" w:hAnsi="Verdana"/>
        <w:b/>
        <w:bCs/>
        <w:sz w:val="16"/>
        <w:szCs w:val="16"/>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2F0A" w14:textId="77777777" w:rsidR="000C4E09" w:rsidRDefault="000C4E09">
    <w:pPr>
      <w:pStyle w:val="Header"/>
    </w:pPr>
  </w:p>
</w:hdr>
</file>

<file path=word/intelligence2.xml><?xml version="1.0" encoding="utf-8"?>
<int2:intelligence xmlns:int2="http://schemas.microsoft.com/office/intelligence/2020/intelligence" xmlns:oel="http://schemas.microsoft.com/office/2019/extlst">
  <int2:observations>
    <int2:textHash int2:hashCode="kv4UVae7TQCfC0" int2:id="5imUbOb1">
      <int2:state int2:value="Rejected" int2:type="spell"/>
    </int2:textHash>
    <int2:textHash int2:hashCode="m/C6mGJeQTWOW1" int2:id="NBhhZrM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1AD"/>
    <w:multiLevelType w:val="multilevel"/>
    <w:tmpl w:val="D28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D17D3"/>
    <w:multiLevelType w:val="hybridMultilevel"/>
    <w:tmpl w:val="3D6CBEBC"/>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2" w15:restartNumberingAfterBreak="0">
    <w:nsid w:val="100A079E"/>
    <w:multiLevelType w:val="hybridMultilevel"/>
    <w:tmpl w:val="BFA8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D29BB"/>
    <w:multiLevelType w:val="hybridMultilevel"/>
    <w:tmpl w:val="3A4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F67BC"/>
    <w:multiLevelType w:val="hybridMultilevel"/>
    <w:tmpl w:val="E6A030A6"/>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A34BC5"/>
    <w:multiLevelType w:val="hybridMultilevel"/>
    <w:tmpl w:val="0534F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37CD3"/>
    <w:multiLevelType w:val="hybridMultilevel"/>
    <w:tmpl w:val="2026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837CF"/>
    <w:multiLevelType w:val="hybridMultilevel"/>
    <w:tmpl w:val="DCBA443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EB978EC"/>
    <w:multiLevelType w:val="hybridMultilevel"/>
    <w:tmpl w:val="152C86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0628F8"/>
    <w:multiLevelType w:val="hybridMultilevel"/>
    <w:tmpl w:val="ED58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C4631"/>
    <w:multiLevelType w:val="hybridMultilevel"/>
    <w:tmpl w:val="280C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7B4435"/>
    <w:multiLevelType w:val="hybridMultilevel"/>
    <w:tmpl w:val="5BA2B99A"/>
    <w:lvl w:ilvl="0" w:tplc="04090001">
      <w:start w:val="1"/>
      <w:numFmt w:val="bullet"/>
      <w:lvlText w:val=""/>
      <w:lvlJc w:val="left"/>
      <w:pPr>
        <w:tabs>
          <w:tab w:val="num" w:pos="360"/>
        </w:tabs>
        <w:ind w:left="360" w:hanging="360"/>
      </w:pPr>
      <w:rPr>
        <w:rFonts w:ascii="Symbol" w:hAnsi="Symbol" w:hint="default"/>
        <w:b w:val="0"/>
        <w:i w:val="0"/>
        <w:color w:val="auto"/>
        <w:sz w:val="16"/>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12" w15:restartNumberingAfterBreak="0">
    <w:nsid w:val="4E585C3B"/>
    <w:multiLevelType w:val="hybridMultilevel"/>
    <w:tmpl w:val="12965198"/>
    <w:lvl w:ilvl="0" w:tplc="754203EE">
      <w:start w:val="1"/>
      <w:numFmt w:val="bullet"/>
      <w:lvlText w:val=""/>
      <w:lvlJc w:val="left"/>
      <w:pPr>
        <w:ind w:left="780" w:hanging="360"/>
      </w:pPr>
      <w:rPr>
        <w:rFonts w:ascii="Symbol" w:hAnsi="Symbol" w:hint="default"/>
      </w:rPr>
    </w:lvl>
    <w:lvl w:ilvl="1" w:tplc="0D48F5F0" w:tentative="1">
      <w:start w:val="1"/>
      <w:numFmt w:val="bullet"/>
      <w:lvlText w:val="o"/>
      <w:lvlJc w:val="left"/>
      <w:pPr>
        <w:ind w:left="1500" w:hanging="360"/>
      </w:pPr>
      <w:rPr>
        <w:rFonts w:ascii="Courier New" w:hAnsi="Courier New" w:cs="Courier New" w:hint="default"/>
      </w:rPr>
    </w:lvl>
    <w:lvl w:ilvl="2" w:tplc="BCA6E466" w:tentative="1">
      <w:start w:val="1"/>
      <w:numFmt w:val="bullet"/>
      <w:lvlText w:val=""/>
      <w:lvlJc w:val="left"/>
      <w:pPr>
        <w:ind w:left="2220" w:hanging="360"/>
      </w:pPr>
      <w:rPr>
        <w:rFonts w:ascii="Wingdings" w:hAnsi="Wingdings" w:hint="default"/>
      </w:rPr>
    </w:lvl>
    <w:lvl w:ilvl="3" w:tplc="C5AAB028" w:tentative="1">
      <w:start w:val="1"/>
      <w:numFmt w:val="bullet"/>
      <w:lvlText w:val=""/>
      <w:lvlJc w:val="left"/>
      <w:pPr>
        <w:ind w:left="2940" w:hanging="360"/>
      </w:pPr>
      <w:rPr>
        <w:rFonts w:ascii="Symbol" w:hAnsi="Symbol" w:hint="default"/>
      </w:rPr>
    </w:lvl>
    <w:lvl w:ilvl="4" w:tplc="76C61ED4" w:tentative="1">
      <w:start w:val="1"/>
      <w:numFmt w:val="bullet"/>
      <w:lvlText w:val="o"/>
      <w:lvlJc w:val="left"/>
      <w:pPr>
        <w:ind w:left="3660" w:hanging="360"/>
      </w:pPr>
      <w:rPr>
        <w:rFonts w:ascii="Courier New" w:hAnsi="Courier New" w:cs="Courier New" w:hint="default"/>
      </w:rPr>
    </w:lvl>
    <w:lvl w:ilvl="5" w:tplc="2D1CE1F6" w:tentative="1">
      <w:start w:val="1"/>
      <w:numFmt w:val="bullet"/>
      <w:lvlText w:val=""/>
      <w:lvlJc w:val="left"/>
      <w:pPr>
        <w:ind w:left="4380" w:hanging="360"/>
      </w:pPr>
      <w:rPr>
        <w:rFonts w:ascii="Wingdings" w:hAnsi="Wingdings" w:hint="default"/>
      </w:rPr>
    </w:lvl>
    <w:lvl w:ilvl="6" w:tplc="433CD50E" w:tentative="1">
      <w:start w:val="1"/>
      <w:numFmt w:val="bullet"/>
      <w:lvlText w:val=""/>
      <w:lvlJc w:val="left"/>
      <w:pPr>
        <w:ind w:left="5100" w:hanging="360"/>
      </w:pPr>
      <w:rPr>
        <w:rFonts w:ascii="Symbol" w:hAnsi="Symbol" w:hint="default"/>
      </w:rPr>
    </w:lvl>
    <w:lvl w:ilvl="7" w:tplc="0C2C4878" w:tentative="1">
      <w:start w:val="1"/>
      <w:numFmt w:val="bullet"/>
      <w:lvlText w:val="o"/>
      <w:lvlJc w:val="left"/>
      <w:pPr>
        <w:ind w:left="5820" w:hanging="360"/>
      </w:pPr>
      <w:rPr>
        <w:rFonts w:ascii="Courier New" w:hAnsi="Courier New" w:cs="Courier New" w:hint="default"/>
      </w:rPr>
    </w:lvl>
    <w:lvl w:ilvl="8" w:tplc="8E48D268" w:tentative="1">
      <w:start w:val="1"/>
      <w:numFmt w:val="bullet"/>
      <w:lvlText w:val=""/>
      <w:lvlJc w:val="left"/>
      <w:pPr>
        <w:ind w:left="6540" w:hanging="360"/>
      </w:pPr>
      <w:rPr>
        <w:rFonts w:ascii="Wingdings" w:hAnsi="Wingdings" w:hint="default"/>
      </w:rPr>
    </w:lvl>
  </w:abstractNum>
  <w:abstractNum w:abstractNumId="13" w15:restartNumberingAfterBreak="0">
    <w:nsid w:val="596B18D5"/>
    <w:multiLevelType w:val="hybridMultilevel"/>
    <w:tmpl w:val="36EEC92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AF11040"/>
    <w:multiLevelType w:val="hybridMultilevel"/>
    <w:tmpl w:val="19CE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B1EC0"/>
    <w:multiLevelType w:val="multilevel"/>
    <w:tmpl w:val="95E6272C"/>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88F10FB"/>
    <w:multiLevelType w:val="hybridMultilevel"/>
    <w:tmpl w:val="854C3FDA"/>
    <w:lvl w:ilvl="0" w:tplc="3D7E6A4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4F7951"/>
    <w:multiLevelType w:val="hybridMultilevel"/>
    <w:tmpl w:val="87BCD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D51515"/>
    <w:multiLevelType w:val="hybridMultilevel"/>
    <w:tmpl w:val="FFD893E0"/>
    <w:lvl w:ilvl="0" w:tplc="3D7E6A4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33735C"/>
    <w:multiLevelType w:val="hybridMultilevel"/>
    <w:tmpl w:val="D4FECE6E"/>
    <w:lvl w:ilvl="0" w:tplc="3D7E6A4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1A3AFA"/>
    <w:multiLevelType w:val="hybridMultilevel"/>
    <w:tmpl w:val="C756C9B4"/>
    <w:lvl w:ilvl="0" w:tplc="28280E14">
      <w:start w:val="1"/>
      <w:numFmt w:val="bullet"/>
      <w:lvlText w:val=""/>
      <w:lvlJc w:val="left"/>
      <w:pPr>
        <w:tabs>
          <w:tab w:val="num" w:pos="691"/>
        </w:tabs>
        <w:ind w:left="691" w:hanging="360"/>
      </w:pPr>
      <w:rPr>
        <w:rFonts w:ascii="Symbol" w:hAnsi="Symbol" w:hint="default"/>
        <w:b w:val="0"/>
        <w:i w:val="0"/>
        <w:color w:val="auto"/>
        <w:sz w:val="16"/>
      </w:rPr>
    </w:lvl>
    <w:lvl w:ilvl="1" w:tplc="04090019">
      <w:start w:val="1"/>
      <w:numFmt w:val="bullet"/>
      <w:lvlText w:val=""/>
      <w:lvlJc w:val="left"/>
      <w:pPr>
        <w:tabs>
          <w:tab w:val="num" w:pos="1411"/>
        </w:tabs>
        <w:ind w:left="1411" w:hanging="360"/>
      </w:pPr>
      <w:rPr>
        <w:rFonts w:ascii="Symbol" w:hAnsi="Symbol" w:hint="default"/>
        <w:b w:val="0"/>
        <w:i w:val="0"/>
        <w:color w:val="auto"/>
        <w:sz w:val="16"/>
      </w:rPr>
    </w:lvl>
    <w:lvl w:ilvl="2" w:tplc="0409001B">
      <w:start w:val="1"/>
      <w:numFmt w:val="bullet"/>
      <w:lvlText w:val=""/>
      <w:lvlJc w:val="left"/>
      <w:pPr>
        <w:tabs>
          <w:tab w:val="num" w:pos="2131"/>
        </w:tabs>
        <w:ind w:left="2131" w:hanging="360"/>
      </w:pPr>
      <w:rPr>
        <w:rFonts w:ascii="Wingdings" w:hAnsi="Wingdings" w:hint="default"/>
      </w:rPr>
    </w:lvl>
    <w:lvl w:ilvl="3" w:tplc="0409000F" w:tentative="1">
      <w:start w:val="1"/>
      <w:numFmt w:val="bullet"/>
      <w:lvlText w:val=""/>
      <w:lvlJc w:val="left"/>
      <w:pPr>
        <w:tabs>
          <w:tab w:val="num" w:pos="2851"/>
        </w:tabs>
        <w:ind w:left="2851" w:hanging="360"/>
      </w:pPr>
      <w:rPr>
        <w:rFonts w:ascii="Symbol" w:hAnsi="Symbol" w:hint="default"/>
      </w:rPr>
    </w:lvl>
    <w:lvl w:ilvl="4" w:tplc="04090019" w:tentative="1">
      <w:start w:val="1"/>
      <w:numFmt w:val="bullet"/>
      <w:lvlText w:val="o"/>
      <w:lvlJc w:val="left"/>
      <w:pPr>
        <w:tabs>
          <w:tab w:val="num" w:pos="3571"/>
        </w:tabs>
        <w:ind w:left="3571" w:hanging="360"/>
      </w:pPr>
      <w:rPr>
        <w:rFonts w:ascii="Courier New" w:hAnsi="Courier New" w:hint="default"/>
      </w:rPr>
    </w:lvl>
    <w:lvl w:ilvl="5" w:tplc="0409001B" w:tentative="1">
      <w:start w:val="1"/>
      <w:numFmt w:val="bullet"/>
      <w:lvlText w:val=""/>
      <w:lvlJc w:val="left"/>
      <w:pPr>
        <w:tabs>
          <w:tab w:val="num" w:pos="4291"/>
        </w:tabs>
        <w:ind w:left="4291" w:hanging="360"/>
      </w:pPr>
      <w:rPr>
        <w:rFonts w:ascii="Wingdings" w:hAnsi="Wingdings" w:hint="default"/>
      </w:rPr>
    </w:lvl>
    <w:lvl w:ilvl="6" w:tplc="0409000F" w:tentative="1">
      <w:start w:val="1"/>
      <w:numFmt w:val="bullet"/>
      <w:lvlText w:val=""/>
      <w:lvlJc w:val="left"/>
      <w:pPr>
        <w:tabs>
          <w:tab w:val="num" w:pos="5011"/>
        </w:tabs>
        <w:ind w:left="5011" w:hanging="360"/>
      </w:pPr>
      <w:rPr>
        <w:rFonts w:ascii="Symbol" w:hAnsi="Symbol" w:hint="default"/>
      </w:rPr>
    </w:lvl>
    <w:lvl w:ilvl="7" w:tplc="04090019" w:tentative="1">
      <w:start w:val="1"/>
      <w:numFmt w:val="bullet"/>
      <w:lvlText w:val="o"/>
      <w:lvlJc w:val="left"/>
      <w:pPr>
        <w:tabs>
          <w:tab w:val="num" w:pos="5731"/>
        </w:tabs>
        <w:ind w:left="5731" w:hanging="360"/>
      </w:pPr>
      <w:rPr>
        <w:rFonts w:ascii="Courier New" w:hAnsi="Courier New" w:hint="default"/>
      </w:rPr>
    </w:lvl>
    <w:lvl w:ilvl="8" w:tplc="0409001B" w:tentative="1">
      <w:start w:val="1"/>
      <w:numFmt w:val="bullet"/>
      <w:lvlText w:val=""/>
      <w:lvlJc w:val="left"/>
      <w:pPr>
        <w:tabs>
          <w:tab w:val="num" w:pos="6451"/>
        </w:tabs>
        <w:ind w:left="6451" w:hanging="360"/>
      </w:pPr>
      <w:rPr>
        <w:rFonts w:ascii="Wingdings" w:hAnsi="Wingdings" w:hint="default"/>
      </w:rPr>
    </w:lvl>
  </w:abstractNum>
  <w:abstractNum w:abstractNumId="21" w15:restartNumberingAfterBreak="0">
    <w:nsid w:val="770A7ADF"/>
    <w:multiLevelType w:val="hybridMultilevel"/>
    <w:tmpl w:val="3F226E78"/>
    <w:lvl w:ilvl="0" w:tplc="04090001">
      <w:start w:val="1"/>
      <w:numFmt w:val="bullet"/>
      <w:lvlText w:val=""/>
      <w:lvlJc w:val="left"/>
      <w:pPr>
        <w:ind w:left="720" w:hanging="360"/>
      </w:pPr>
      <w:rPr>
        <w:rFonts w:ascii="Symbol" w:hAnsi="Symbol" w:hint="default"/>
        <w:b w:val="0"/>
        <w:i w:val="0"/>
        <w:color w:val="auto"/>
        <w:sz w:val="16"/>
      </w:rPr>
    </w:lvl>
    <w:lvl w:ilvl="1" w:tplc="04090019">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91E27"/>
    <w:multiLevelType w:val="hybridMultilevel"/>
    <w:tmpl w:val="E28A461A"/>
    <w:lvl w:ilvl="0" w:tplc="04090001">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97025600">
    <w:abstractNumId w:val="15"/>
  </w:num>
  <w:num w:numId="2" w16cid:durableId="192496254">
    <w:abstractNumId w:val="20"/>
  </w:num>
  <w:num w:numId="3" w16cid:durableId="303046841">
    <w:abstractNumId w:val="5"/>
  </w:num>
  <w:num w:numId="4" w16cid:durableId="450169452">
    <w:abstractNumId w:val="13"/>
  </w:num>
  <w:num w:numId="5" w16cid:durableId="1439370391">
    <w:abstractNumId w:val="4"/>
  </w:num>
  <w:num w:numId="6" w16cid:durableId="1251740146">
    <w:abstractNumId w:val="22"/>
  </w:num>
  <w:num w:numId="7" w16cid:durableId="1590119188">
    <w:abstractNumId w:val="14"/>
  </w:num>
  <w:num w:numId="8" w16cid:durableId="1903128935">
    <w:abstractNumId w:val="12"/>
  </w:num>
  <w:num w:numId="9" w16cid:durableId="2055765026">
    <w:abstractNumId w:val="11"/>
  </w:num>
  <w:num w:numId="10" w16cid:durableId="447508781">
    <w:abstractNumId w:val="7"/>
  </w:num>
  <w:num w:numId="11" w16cid:durableId="140774052">
    <w:abstractNumId w:val="21"/>
  </w:num>
  <w:num w:numId="12" w16cid:durableId="1087388110">
    <w:abstractNumId w:val="3"/>
  </w:num>
  <w:num w:numId="13" w16cid:durableId="184247699">
    <w:abstractNumId w:val="0"/>
  </w:num>
  <w:num w:numId="14" w16cid:durableId="268902273">
    <w:abstractNumId w:val="8"/>
  </w:num>
  <w:num w:numId="15" w16cid:durableId="2069836051">
    <w:abstractNumId w:val="18"/>
  </w:num>
  <w:num w:numId="16" w16cid:durableId="1941907629">
    <w:abstractNumId w:val="16"/>
  </w:num>
  <w:num w:numId="17" w16cid:durableId="1797865460">
    <w:abstractNumId w:val="19"/>
  </w:num>
  <w:num w:numId="18" w16cid:durableId="156120097">
    <w:abstractNumId w:val="1"/>
  </w:num>
  <w:num w:numId="19" w16cid:durableId="1256399987">
    <w:abstractNumId w:val="6"/>
  </w:num>
  <w:num w:numId="20" w16cid:durableId="897786855">
    <w:abstractNumId w:val="2"/>
  </w:num>
  <w:num w:numId="21" w16cid:durableId="1818381421">
    <w:abstractNumId w:val="17"/>
  </w:num>
  <w:num w:numId="22" w16cid:durableId="374040707">
    <w:abstractNumId w:val="9"/>
  </w:num>
  <w:num w:numId="23" w16cid:durableId="138309465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C9"/>
    <w:rsid w:val="000008C7"/>
    <w:rsid w:val="00000C72"/>
    <w:rsid w:val="00001650"/>
    <w:rsid w:val="00002EAF"/>
    <w:rsid w:val="0000370C"/>
    <w:rsid w:val="000067B8"/>
    <w:rsid w:val="00010AFC"/>
    <w:rsid w:val="00011B89"/>
    <w:rsid w:val="00011BD9"/>
    <w:rsid w:val="000139B6"/>
    <w:rsid w:val="000167E6"/>
    <w:rsid w:val="00021687"/>
    <w:rsid w:val="00023272"/>
    <w:rsid w:val="0002361C"/>
    <w:rsid w:val="0002495F"/>
    <w:rsid w:val="00026482"/>
    <w:rsid w:val="0002767E"/>
    <w:rsid w:val="00027EA4"/>
    <w:rsid w:val="00030BB0"/>
    <w:rsid w:val="000320BB"/>
    <w:rsid w:val="00032304"/>
    <w:rsid w:val="00032FB7"/>
    <w:rsid w:val="000346B0"/>
    <w:rsid w:val="00036442"/>
    <w:rsid w:val="00036576"/>
    <w:rsid w:val="00041E3B"/>
    <w:rsid w:val="00041ECA"/>
    <w:rsid w:val="0004330E"/>
    <w:rsid w:val="00043B8F"/>
    <w:rsid w:val="00045576"/>
    <w:rsid w:val="0004698C"/>
    <w:rsid w:val="00046ADC"/>
    <w:rsid w:val="00046B9C"/>
    <w:rsid w:val="00046C62"/>
    <w:rsid w:val="00046FD7"/>
    <w:rsid w:val="00050A67"/>
    <w:rsid w:val="00050DB1"/>
    <w:rsid w:val="00052792"/>
    <w:rsid w:val="00053277"/>
    <w:rsid w:val="00053878"/>
    <w:rsid w:val="0005412F"/>
    <w:rsid w:val="0005470A"/>
    <w:rsid w:val="00054AD4"/>
    <w:rsid w:val="000604C9"/>
    <w:rsid w:val="00060EB8"/>
    <w:rsid w:val="00061464"/>
    <w:rsid w:val="00061F90"/>
    <w:rsid w:val="00063F8F"/>
    <w:rsid w:val="00064F1C"/>
    <w:rsid w:val="00065091"/>
    <w:rsid w:val="00066AE3"/>
    <w:rsid w:val="00067DAD"/>
    <w:rsid w:val="00070B9F"/>
    <w:rsid w:val="00072E9B"/>
    <w:rsid w:val="00073A02"/>
    <w:rsid w:val="00073A87"/>
    <w:rsid w:val="000749C5"/>
    <w:rsid w:val="00077402"/>
    <w:rsid w:val="00077BCE"/>
    <w:rsid w:val="00080921"/>
    <w:rsid w:val="0008196B"/>
    <w:rsid w:val="00081C37"/>
    <w:rsid w:val="00081C3F"/>
    <w:rsid w:val="0008226C"/>
    <w:rsid w:val="00082439"/>
    <w:rsid w:val="000835FE"/>
    <w:rsid w:val="00083942"/>
    <w:rsid w:val="00084000"/>
    <w:rsid w:val="000841BB"/>
    <w:rsid w:val="00085AEE"/>
    <w:rsid w:val="00085C98"/>
    <w:rsid w:val="0008708D"/>
    <w:rsid w:val="00091776"/>
    <w:rsid w:val="000944D6"/>
    <w:rsid w:val="0009531F"/>
    <w:rsid w:val="0009541B"/>
    <w:rsid w:val="00095515"/>
    <w:rsid w:val="00095E3C"/>
    <w:rsid w:val="000966AC"/>
    <w:rsid w:val="000978A4"/>
    <w:rsid w:val="000A051B"/>
    <w:rsid w:val="000A1C35"/>
    <w:rsid w:val="000A1C43"/>
    <w:rsid w:val="000A218D"/>
    <w:rsid w:val="000A3427"/>
    <w:rsid w:val="000A4A38"/>
    <w:rsid w:val="000A55E3"/>
    <w:rsid w:val="000A6110"/>
    <w:rsid w:val="000A644C"/>
    <w:rsid w:val="000B0567"/>
    <w:rsid w:val="000B12EA"/>
    <w:rsid w:val="000B1847"/>
    <w:rsid w:val="000B1A33"/>
    <w:rsid w:val="000B1BAE"/>
    <w:rsid w:val="000B2400"/>
    <w:rsid w:val="000B2525"/>
    <w:rsid w:val="000B3164"/>
    <w:rsid w:val="000B384F"/>
    <w:rsid w:val="000B4443"/>
    <w:rsid w:val="000B749A"/>
    <w:rsid w:val="000C111D"/>
    <w:rsid w:val="000C1DA2"/>
    <w:rsid w:val="000C2818"/>
    <w:rsid w:val="000C374C"/>
    <w:rsid w:val="000C3847"/>
    <w:rsid w:val="000C4E09"/>
    <w:rsid w:val="000C5034"/>
    <w:rsid w:val="000C7301"/>
    <w:rsid w:val="000C7D87"/>
    <w:rsid w:val="000D037C"/>
    <w:rsid w:val="000D0F55"/>
    <w:rsid w:val="000D306C"/>
    <w:rsid w:val="000D4BDE"/>
    <w:rsid w:val="000D6234"/>
    <w:rsid w:val="000D65BA"/>
    <w:rsid w:val="000D6F58"/>
    <w:rsid w:val="000E1735"/>
    <w:rsid w:val="000E1B4B"/>
    <w:rsid w:val="000E4BC4"/>
    <w:rsid w:val="000E5393"/>
    <w:rsid w:val="000F0852"/>
    <w:rsid w:val="000F1D2F"/>
    <w:rsid w:val="000F4250"/>
    <w:rsid w:val="000F4443"/>
    <w:rsid w:val="000F4E15"/>
    <w:rsid w:val="000F50E4"/>
    <w:rsid w:val="000F5474"/>
    <w:rsid w:val="0010375E"/>
    <w:rsid w:val="0010404E"/>
    <w:rsid w:val="0010454D"/>
    <w:rsid w:val="001056C4"/>
    <w:rsid w:val="00105828"/>
    <w:rsid w:val="0010779D"/>
    <w:rsid w:val="00111231"/>
    <w:rsid w:val="0011169C"/>
    <w:rsid w:val="00112EEB"/>
    <w:rsid w:val="00113272"/>
    <w:rsid w:val="00116A00"/>
    <w:rsid w:val="00117496"/>
    <w:rsid w:val="00117F75"/>
    <w:rsid w:val="001205A7"/>
    <w:rsid w:val="00121E0B"/>
    <w:rsid w:val="00122D30"/>
    <w:rsid w:val="00123501"/>
    <w:rsid w:val="00124A12"/>
    <w:rsid w:val="00124B8B"/>
    <w:rsid w:val="00125A83"/>
    <w:rsid w:val="00126C80"/>
    <w:rsid w:val="00127C9A"/>
    <w:rsid w:val="00127F77"/>
    <w:rsid w:val="001300AD"/>
    <w:rsid w:val="00130F71"/>
    <w:rsid w:val="001320A0"/>
    <w:rsid w:val="00132833"/>
    <w:rsid w:val="00133C7D"/>
    <w:rsid w:val="00133EA8"/>
    <w:rsid w:val="00134630"/>
    <w:rsid w:val="00135D10"/>
    <w:rsid w:val="001366F8"/>
    <w:rsid w:val="00137F2A"/>
    <w:rsid w:val="00137F91"/>
    <w:rsid w:val="00141B13"/>
    <w:rsid w:val="00143D0E"/>
    <w:rsid w:val="00144468"/>
    <w:rsid w:val="00144E82"/>
    <w:rsid w:val="00145AF0"/>
    <w:rsid w:val="0014666F"/>
    <w:rsid w:val="00147134"/>
    <w:rsid w:val="00147629"/>
    <w:rsid w:val="001479DD"/>
    <w:rsid w:val="00151339"/>
    <w:rsid w:val="00152FF0"/>
    <w:rsid w:val="00154781"/>
    <w:rsid w:val="00154DFF"/>
    <w:rsid w:val="00155CEE"/>
    <w:rsid w:val="001573A3"/>
    <w:rsid w:val="0016226F"/>
    <w:rsid w:val="00164D36"/>
    <w:rsid w:val="00165799"/>
    <w:rsid w:val="001661F0"/>
    <w:rsid w:val="0016689B"/>
    <w:rsid w:val="001675DB"/>
    <w:rsid w:val="00167778"/>
    <w:rsid w:val="00167BEF"/>
    <w:rsid w:val="0017004F"/>
    <w:rsid w:val="00170928"/>
    <w:rsid w:val="00171D38"/>
    <w:rsid w:val="00171F9A"/>
    <w:rsid w:val="001729E4"/>
    <w:rsid w:val="00173E86"/>
    <w:rsid w:val="00174CAD"/>
    <w:rsid w:val="00175865"/>
    <w:rsid w:val="00177A76"/>
    <w:rsid w:val="00177AF4"/>
    <w:rsid w:val="00180733"/>
    <w:rsid w:val="00181651"/>
    <w:rsid w:val="00182851"/>
    <w:rsid w:val="00183F17"/>
    <w:rsid w:val="00184726"/>
    <w:rsid w:val="00184D3D"/>
    <w:rsid w:val="00185228"/>
    <w:rsid w:val="00185CE4"/>
    <w:rsid w:val="001861E8"/>
    <w:rsid w:val="0018652D"/>
    <w:rsid w:val="001901C9"/>
    <w:rsid w:val="00190CE5"/>
    <w:rsid w:val="001930A9"/>
    <w:rsid w:val="001943EA"/>
    <w:rsid w:val="00194AF9"/>
    <w:rsid w:val="00195C15"/>
    <w:rsid w:val="00195FDE"/>
    <w:rsid w:val="001A06F3"/>
    <w:rsid w:val="001A088C"/>
    <w:rsid w:val="001A1A31"/>
    <w:rsid w:val="001A1A57"/>
    <w:rsid w:val="001A4A92"/>
    <w:rsid w:val="001A69DB"/>
    <w:rsid w:val="001A7EC7"/>
    <w:rsid w:val="001B01F7"/>
    <w:rsid w:val="001B02A1"/>
    <w:rsid w:val="001B2A1B"/>
    <w:rsid w:val="001B3775"/>
    <w:rsid w:val="001B3810"/>
    <w:rsid w:val="001B3B40"/>
    <w:rsid w:val="001B6342"/>
    <w:rsid w:val="001B7188"/>
    <w:rsid w:val="001B7711"/>
    <w:rsid w:val="001C016D"/>
    <w:rsid w:val="001C270F"/>
    <w:rsid w:val="001C2A2E"/>
    <w:rsid w:val="001C3475"/>
    <w:rsid w:val="001C3640"/>
    <w:rsid w:val="001C49DB"/>
    <w:rsid w:val="001C56A2"/>
    <w:rsid w:val="001C67E7"/>
    <w:rsid w:val="001C72D6"/>
    <w:rsid w:val="001C7D9A"/>
    <w:rsid w:val="001D20FE"/>
    <w:rsid w:val="001D2B69"/>
    <w:rsid w:val="001D4758"/>
    <w:rsid w:val="001D4C13"/>
    <w:rsid w:val="001D5EBA"/>
    <w:rsid w:val="001D6672"/>
    <w:rsid w:val="001D71FD"/>
    <w:rsid w:val="001D7474"/>
    <w:rsid w:val="001E5E9A"/>
    <w:rsid w:val="001F0378"/>
    <w:rsid w:val="001F0578"/>
    <w:rsid w:val="001F06DA"/>
    <w:rsid w:val="001F0728"/>
    <w:rsid w:val="001F0E45"/>
    <w:rsid w:val="001F1706"/>
    <w:rsid w:val="001F2940"/>
    <w:rsid w:val="001F471F"/>
    <w:rsid w:val="001F4A35"/>
    <w:rsid w:val="001F4CA1"/>
    <w:rsid w:val="001F544C"/>
    <w:rsid w:val="001F58C5"/>
    <w:rsid w:val="001F6EEB"/>
    <w:rsid w:val="001F743C"/>
    <w:rsid w:val="00203625"/>
    <w:rsid w:val="00203DC9"/>
    <w:rsid w:val="0020469C"/>
    <w:rsid w:val="002060B6"/>
    <w:rsid w:val="0020668E"/>
    <w:rsid w:val="00206E25"/>
    <w:rsid w:val="002075EB"/>
    <w:rsid w:val="00207947"/>
    <w:rsid w:val="00207C54"/>
    <w:rsid w:val="002103EE"/>
    <w:rsid w:val="0021152E"/>
    <w:rsid w:val="00211AAD"/>
    <w:rsid w:val="00212393"/>
    <w:rsid w:val="00212452"/>
    <w:rsid w:val="00212E4B"/>
    <w:rsid w:val="00213314"/>
    <w:rsid w:val="002136BD"/>
    <w:rsid w:val="00213A60"/>
    <w:rsid w:val="00215B93"/>
    <w:rsid w:val="00220168"/>
    <w:rsid w:val="00220BEA"/>
    <w:rsid w:val="00221316"/>
    <w:rsid w:val="00221808"/>
    <w:rsid w:val="0022215E"/>
    <w:rsid w:val="0022216E"/>
    <w:rsid w:val="002226E4"/>
    <w:rsid w:val="00223123"/>
    <w:rsid w:val="002270F6"/>
    <w:rsid w:val="002300B6"/>
    <w:rsid w:val="00231952"/>
    <w:rsid w:val="00231EE7"/>
    <w:rsid w:val="00232781"/>
    <w:rsid w:val="00233BE5"/>
    <w:rsid w:val="00234AEB"/>
    <w:rsid w:val="00234EA9"/>
    <w:rsid w:val="00235528"/>
    <w:rsid w:val="00237ABF"/>
    <w:rsid w:val="0024020B"/>
    <w:rsid w:val="00240730"/>
    <w:rsid w:val="0024250F"/>
    <w:rsid w:val="002431F9"/>
    <w:rsid w:val="00246147"/>
    <w:rsid w:val="00246B00"/>
    <w:rsid w:val="0024772B"/>
    <w:rsid w:val="0024792A"/>
    <w:rsid w:val="00247967"/>
    <w:rsid w:val="0025039E"/>
    <w:rsid w:val="00250697"/>
    <w:rsid w:val="002519FB"/>
    <w:rsid w:val="0025216C"/>
    <w:rsid w:val="00254E55"/>
    <w:rsid w:val="00255948"/>
    <w:rsid w:val="00255C74"/>
    <w:rsid w:val="002579D6"/>
    <w:rsid w:val="00257C58"/>
    <w:rsid w:val="00260243"/>
    <w:rsid w:val="00261079"/>
    <w:rsid w:val="0026210D"/>
    <w:rsid w:val="0026290F"/>
    <w:rsid w:val="00263316"/>
    <w:rsid w:val="002634BE"/>
    <w:rsid w:val="00263678"/>
    <w:rsid w:val="0026467A"/>
    <w:rsid w:val="00265FA1"/>
    <w:rsid w:val="002674D8"/>
    <w:rsid w:val="00270A8E"/>
    <w:rsid w:val="00272E5F"/>
    <w:rsid w:val="0027491F"/>
    <w:rsid w:val="00275411"/>
    <w:rsid w:val="00275C9D"/>
    <w:rsid w:val="002767B7"/>
    <w:rsid w:val="002771B9"/>
    <w:rsid w:val="002809A0"/>
    <w:rsid w:val="0028116A"/>
    <w:rsid w:val="0028126C"/>
    <w:rsid w:val="002817B7"/>
    <w:rsid w:val="00282A29"/>
    <w:rsid w:val="00282C19"/>
    <w:rsid w:val="00282D6A"/>
    <w:rsid w:val="00282DD5"/>
    <w:rsid w:val="00285734"/>
    <w:rsid w:val="00285CC1"/>
    <w:rsid w:val="00286F94"/>
    <w:rsid w:val="0028704F"/>
    <w:rsid w:val="00287A18"/>
    <w:rsid w:val="0029041E"/>
    <w:rsid w:val="00290DCB"/>
    <w:rsid w:val="00291C3F"/>
    <w:rsid w:val="00292BB0"/>
    <w:rsid w:val="00294FEF"/>
    <w:rsid w:val="00295DFF"/>
    <w:rsid w:val="002960C6"/>
    <w:rsid w:val="00296B06"/>
    <w:rsid w:val="00296BCF"/>
    <w:rsid w:val="00297D9A"/>
    <w:rsid w:val="002A010B"/>
    <w:rsid w:val="002A1ACE"/>
    <w:rsid w:val="002A1D49"/>
    <w:rsid w:val="002A61A1"/>
    <w:rsid w:val="002A68FD"/>
    <w:rsid w:val="002A6A1E"/>
    <w:rsid w:val="002B387F"/>
    <w:rsid w:val="002B3B39"/>
    <w:rsid w:val="002B3D98"/>
    <w:rsid w:val="002B46B4"/>
    <w:rsid w:val="002B5FD0"/>
    <w:rsid w:val="002B68DD"/>
    <w:rsid w:val="002C05F6"/>
    <w:rsid w:val="002C07FD"/>
    <w:rsid w:val="002C0E73"/>
    <w:rsid w:val="002C289B"/>
    <w:rsid w:val="002C317F"/>
    <w:rsid w:val="002C3417"/>
    <w:rsid w:val="002C34CE"/>
    <w:rsid w:val="002C39A8"/>
    <w:rsid w:val="002C40E6"/>
    <w:rsid w:val="002C4A22"/>
    <w:rsid w:val="002C5490"/>
    <w:rsid w:val="002C71EB"/>
    <w:rsid w:val="002D0215"/>
    <w:rsid w:val="002D358A"/>
    <w:rsid w:val="002D4203"/>
    <w:rsid w:val="002D4C3B"/>
    <w:rsid w:val="002D77F9"/>
    <w:rsid w:val="002D7A0A"/>
    <w:rsid w:val="002E0AFE"/>
    <w:rsid w:val="002E0F2F"/>
    <w:rsid w:val="002E11A4"/>
    <w:rsid w:val="002E12ED"/>
    <w:rsid w:val="002E1D4F"/>
    <w:rsid w:val="002E1F9F"/>
    <w:rsid w:val="002E3CC8"/>
    <w:rsid w:val="002E3F59"/>
    <w:rsid w:val="002E64C4"/>
    <w:rsid w:val="002E6629"/>
    <w:rsid w:val="002E67A2"/>
    <w:rsid w:val="002E7B07"/>
    <w:rsid w:val="002F082A"/>
    <w:rsid w:val="002F2A02"/>
    <w:rsid w:val="002F3952"/>
    <w:rsid w:val="002F574E"/>
    <w:rsid w:val="002F5D1D"/>
    <w:rsid w:val="002F6168"/>
    <w:rsid w:val="002F61EF"/>
    <w:rsid w:val="002F6E52"/>
    <w:rsid w:val="002F71A4"/>
    <w:rsid w:val="002F7C6D"/>
    <w:rsid w:val="00301631"/>
    <w:rsid w:val="00301CE2"/>
    <w:rsid w:val="00301F2D"/>
    <w:rsid w:val="00303EFE"/>
    <w:rsid w:val="003048E3"/>
    <w:rsid w:val="0030612F"/>
    <w:rsid w:val="00307800"/>
    <w:rsid w:val="00307AD1"/>
    <w:rsid w:val="0031008D"/>
    <w:rsid w:val="00313B6C"/>
    <w:rsid w:val="003142DD"/>
    <w:rsid w:val="003145D0"/>
    <w:rsid w:val="0031640B"/>
    <w:rsid w:val="00316920"/>
    <w:rsid w:val="003172D6"/>
    <w:rsid w:val="00320482"/>
    <w:rsid w:val="00320802"/>
    <w:rsid w:val="00322D83"/>
    <w:rsid w:val="00323B14"/>
    <w:rsid w:val="003248F4"/>
    <w:rsid w:val="00324AA1"/>
    <w:rsid w:val="00327F21"/>
    <w:rsid w:val="00327F9F"/>
    <w:rsid w:val="00330BE2"/>
    <w:rsid w:val="003316ED"/>
    <w:rsid w:val="0033234A"/>
    <w:rsid w:val="003328FC"/>
    <w:rsid w:val="003337C9"/>
    <w:rsid w:val="00333EC9"/>
    <w:rsid w:val="0033423C"/>
    <w:rsid w:val="00335848"/>
    <w:rsid w:val="00335BF0"/>
    <w:rsid w:val="00336B58"/>
    <w:rsid w:val="00336F1D"/>
    <w:rsid w:val="00337008"/>
    <w:rsid w:val="003373F6"/>
    <w:rsid w:val="00341038"/>
    <w:rsid w:val="003410B9"/>
    <w:rsid w:val="00341381"/>
    <w:rsid w:val="003413D3"/>
    <w:rsid w:val="003427BA"/>
    <w:rsid w:val="00342998"/>
    <w:rsid w:val="00345013"/>
    <w:rsid w:val="003451E2"/>
    <w:rsid w:val="0034640D"/>
    <w:rsid w:val="003464DC"/>
    <w:rsid w:val="00350151"/>
    <w:rsid w:val="00350CFC"/>
    <w:rsid w:val="0035123B"/>
    <w:rsid w:val="003521C9"/>
    <w:rsid w:val="003531B3"/>
    <w:rsid w:val="003534D1"/>
    <w:rsid w:val="00360910"/>
    <w:rsid w:val="00360AFF"/>
    <w:rsid w:val="00361F20"/>
    <w:rsid w:val="0036554E"/>
    <w:rsid w:val="00365AD6"/>
    <w:rsid w:val="003667ED"/>
    <w:rsid w:val="00366F46"/>
    <w:rsid w:val="003679A5"/>
    <w:rsid w:val="00367BFD"/>
    <w:rsid w:val="00370E0B"/>
    <w:rsid w:val="003713FD"/>
    <w:rsid w:val="00372BD6"/>
    <w:rsid w:val="003731F9"/>
    <w:rsid w:val="003756F2"/>
    <w:rsid w:val="00375D41"/>
    <w:rsid w:val="003766D1"/>
    <w:rsid w:val="003774E9"/>
    <w:rsid w:val="00377AD8"/>
    <w:rsid w:val="00377ED1"/>
    <w:rsid w:val="00380130"/>
    <w:rsid w:val="003831C6"/>
    <w:rsid w:val="0038404A"/>
    <w:rsid w:val="00385380"/>
    <w:rsid w:val="00385EC7"/>
    <w:rsid w:val="00391366"/>
    <w:rsid w:val="00391F9A"/>
    <w:rsid w:val="00392237"/>
    <w:rsid w:val="0039248C"/>
    <w:rsid w:val="00392602"/>
    <w:rsid w:val="003942DB"/>
    <w:rsid w:val="0039464D"/>
    <w:rsid w:val="00394879"/>
    <w:rsid w:val="00396B1E"/>
    <w:rsid w:val="003A201E"/>
    <w:rsid w:val="003A2B5C"/>
    <w:rsid w:val="003A2B89"/>
    <w:rsid w:val="003A6500"/>
    <w:rsid w:val="003A6675"/>
    <w:rsid w:val="003A674A"/>
    <w:rsid w:val="003B0612"/>
    <w:rsid w:val="003B1AF3"/>
    <w:rsid w:val="003B1DF0"/>
    <w:rsid w:val="003B1F15"/>
    <w:rsid w:val="003B25C1"/>
    <w:rsid w:val="003B3EC8"/>
    <w:rsid w:val="003B48D0"/>
    <w:rsid w:val="003B5CDE"/>
    <w:rsid w:val="003B627E"/>
    <w:rsid w:val="003B6877"/>
    <w:rsid w:val="003B6A29"/>
    <w:rsid w:val="003C074C"/>
    <w:rsid w:val="003C1D3F"/>
    <w:rsid w:val="003C1EE1"/>
    <w:rsid w:val="003C242F"/>
    <w:rsid w:val="003C2B64"/>
    <w:rsid w:val="003C3550"/>
    <w:rsid w:val="003C3B1B"/>
    <w:rsid w:val="003C3BF8"/>
    <w:rsid w:val="003C456E"/>
    <w:rsid w:val="003C54C8"/>
    <w:rsid w:val="003C57B1"/>
    <w:rsid w:val="003C5FFE"/>
    <w:rsid w:val="003C65B2"/>
    <w:rsid w:val="003C677B"/>
    <w:rsid w:val="003C76B2"/>
    <w:rsid w:val="003C783A"/>
    <w:rsid w:val="003D03FD"/>
    <w:rsid w:val="003D079F"/>
    <w:rsid w:val="003D1134"/>
    <w:rsid w:val="003D1D61"/>
    <w:rsid w:val="003D23A5"/>
    <w:rsid w:val="003D2A69"/>
    <w:rsid w:val="003D3D42"/>
    <w:rsid w:val="003D753E"/>
    <w:rsid w:val="003E0269"/>
    <w:rsid w:val="003E074E"/>
    <w:rsid w:val="003E1F67"/>
    <w:rsid w:val="003E2A3A"/>
    <w:rsid w:val="003E3064"/>
    <w:rsid w:val="003E3468"/>
    <w:rsid w:val="003E5780"/>
    <w:rsid w:val="003E674D"/>
    <w:rsid w:val="003E6A4A"/>
    <w:rsid w:val="003E73CD"/>
    <w:rsid w:val="003E7895"/>
    <w:rsid w:val="003E79F0"/>
    <w:rsid w:val="003F0F65"/>
    <w:rsid w:val="003F1B0A"/>
    <w:rsid w:val="003F1FFF"/>
    <w:rsid w:val="003F234B"/>
    <w:rsid w:val="003F2648"/>
    <w:rsid w:val="003F2BCC"/>
    <w:rsid w:val="003F3837"/>
    <w:rsid w:val="003F3C2F"/>
    <w:rsid w:val="003F3D68"/>
    <w:rsid w:val="003F44F9"/>
    <w:rsid w:val="003F495F"/>
    <w:rsid w:val="003F5278"/>
    <w:rsid w:val="003F565F"/>
    <w:rsid w:val="003F6CD0"/>
    <w:rsid w:val="003F7565"/>
    <w:rsid w:val="00400B88"/>
    <w:rsid w:val="00400DB8"/>
    <w:rsid w:val="0040688F"/>
    <w:rsid w:val="004072DD"/>
    <w:rsid w:val="004103F0"/>
    <w:rsid w:val="00412128"/>
    <w:rsid w:val="00413329"/>
    <w:rsid w:val="00413DF6"/>
    <w:rsid w:val="004142CD"/>
    <w:rsid w:val="00414FA3"/>
    <w:rsid w:val="004151C2"/>
    <w:rsid w:val="00415B92"/>
    <w:rsid w:val="0041698D"/>
    <w:rsid w:val="00416A49"/>
    <w:rsid w:val="00416F15"/>
    <w:rsid w:val="0041736D"/>
    <w:rsid w:val="00421236"/>
    <w:rsid w:val="00422CC1"/>
    <w:rsid w:val="004257FB"/>
    <w:rsid w:val="004268D0"/>
    <w:rsid w:val="00426C2D"/>
    <w:rsid w:val="004308E2"/>
    <w:rsid w:val="00431A5A"/>
    <w:rsid w:val="00432294"/>
    <w:rsid w:val="00432376"/>
    <w:rsid w:val="004333FD"/>
    <w:rsid w:val="00435801"/>
    <w:rsid w:val="00437E6F"/>
    <w:rsid w:val="004404AA"/>
    <w:rsid w:val="0044149B"/>
    <w:rsid w:val="004414C6"/>
    <w:rsid w:val="00442F38"/>
    <w:rsid w:val="004435EB"/>
    <w:rsid w:val="0044457F"/>
    <w:rsid w:val="00444D58"/>
    <w:rsid w:val="00445277"/>
    <w:rsid w:val="00445939"/>
    <w:rsid w:val="00450596"/>
    <w:rsid w:val="00450619"/>
    <w:rsid w:val="00451A5B"/>
    <w:rsid w:val="00451B8B"/>
    <w:rsid w:val="00453312"/>
    <w:rsid w:val="004539F2"/>
    <w:rsid w:val="00453EF9"/>
    <w:rsid w:val="00454C45"/>
    <w:rsid w:val="00454EAB"/>
    <w:rsid w:val="00456080"/>
    <w:rsid w:val="00456CB6"/>
    <w:rsid w:val="00456CCA"/>
    <w:rsid w:val="004603C0"/>
    <w:rsid w:val="00460795"/>
    <w:rsid w:val="00460C93"/>
    <w:rsid w:val="004615DB"/>
    <w:rsid w:val="00463EBC"/>
    <w:rsid w:val="00465550"/>
    <w:rsid w:val="00465FDC"/>
    <w:rsid w:val="00466549"/>
    <w:rsid w:val="004677E1"/>
    <w:rsid w:val="00472373"/>
    <w:rsid w:val="00474445"/>
    <w:rsid w:val="004759C6"/>
    <w:rsid w:val="00475DFA"/>
    <w:rsid w:val="004769E0"/>
    <w:rsid w:val="00477289"/>
    <w:rsid w:val="00477AAA"/>
    <w:rsid w:val="00480020"/>
    <w:rsid w:val="0048008C"/>
    <w:rsid w:val="00480B5B"/>
    <w:rsid w:val="00480FCA"/>
    <w:rsid w:val="0048155C"/>
    <w:rsid w:val="004817AF"/>
    <w:rsid w:val="00481BFF"/>
    <w:rsid w:val="00482558"/>
    <w:rsid w:val="00482751"/>
    <w:rsid w:val="00483EEC"/>
    <w:rsid w:val="00484179"/>
    <w:rsid w:val="00484B86"/>
    <w:rsid w:val="00485127"/>
    <w:rsid w:val="004857B8"/>
    <w:rsid w:val="00485A9E"/>
    <w:rsid w:val="00486C7B"/>
    <w:rsid w:val="00486E7B"/>
    <w:rsid w:val="00487F7E"/>
    <w:rsid w:val="00490F23"/>
    <w:rsid w:val="00491B28"/>
    <w:rsid w:val="00491B80"/>
    <w:rsid w:val="00492049"/>
    <w:rsid w:val="00492938"/>
    <w:rsid w:val="00492F5A"/>
    <w:rsid w:val="00493774"/>
    <w:rsid w:val="00494D06"/>
    <w:rsid w:val="00494ED3"/>
    <w:rsid w:val="004A0CFE"/>
    <w:rsid w:val="004A13AC"/>
    <w:rsid w:val="004A1E45"/>
    <w:rsid w:val="004A2145"/>
    <w:rsid w:val="004A2E19"/>
    <w:rsid w:val="004A32DD"/>
    <w:rsid w:val="004A3D32"/>
    <w:rsid w:val="004A4D57"/>
    <w:rsid w:val="004B058D"/>
    <w:rsid w:val="004B0776"/>
    <w:rsid w:val="004B1617"/>
    <w:rsid w:val="004B2347"/>
    <w:rsid w:val="004B35C5"/>
    <w:rsid w:val="004B3BFD"/>
    <w:rsid w:val="004B4211"/>
    <w:rsid w:val="004B4645"/>
    <w:rsid w:val="004B474C"/>
    <w:rsid w:val="004B55C6"/>
    <w:rsid w:val="004C1DC6"/>
    <w:rsid w:val="004C5A83"/>
    <w:rsid w:val="004C5D59"/>
    <w:rsid w:val="004C6A83"/>
    <w:rsid w:val="004C6B60"/>
    <w:rsid w:val="004C734B"/>
    <w:rsid w:val="004C78B6"/>
    <w:rsid w:val="004D415B"/>
    <w:rsid w:val="004D4448"/>
    <w:rsid w:val="004D4901"/>
    <w:rsid w:val="004D55B5"/>
    <w:rsid w:val="004D563B"/>
    <w:rsid w:val="004D5922"/>
    <w:rsid w:val="004D615C"/>
    <w:rsid w:val="004D6C90"/>
    <w:rsid w:val="004D6CEF"/>
    <w:rsid w:val="004D6DA1"/>
    <w:rsid w:val="004D7853"/>
    <w:rsid w:val="004E1376"/>
    <w:rsid w:val="004E257B"/>
    <w:rsid w:val="004E25C8"/>
    <w:rsid w:val="004E2973"/>
    <w:rsid w:val="004E3045"/>
    <w:rsid w:val="004E31E0"/>
    <w:rsid w:val="004E4235"/>
    <w:rsid w:val="004E650D"/>
    <w:rsid w:val="004F1159"/>
    <w:rsid w:val="004F3091"/>
    <w:rsid w:val="004F3E9B"/>
    <w:rsid w:val="004F5924"/>
    <w:rsid w:val="004F596B"/>
    <w:rsid w:val="004F5EC2"/>
    <w:rsid w:val="004F7595"/>
    <w:rsid w:val="004F7BDE"/>
    <w:rsid w:val="004F7C8F"/>
    <w:rsid w:val="0050214C"/>
    <w:rsid w:val="00502339"/>
    <w:rsid w:val="005027CA"/>
    <w:rsid w:val="005037E3"/>
    <w:rsid w:val="0050417D"/>
    <w:rsid w:val="00505967"/>
    <w:rsid w:val="00505BAF"/>
    <w:rsid w:val="00510931"/>
    <w:rsid w:val="00510A45"/>
    <w:rsid w:val="00510B34"/>
    <w:rsid w:val="0051242D"/>
    <w:rsid w:val="005131D1"/>
    <w:rsid w:val="00514549"/>
    <w:rsid w:val="00515129"/>
    <w:rsid w:val="00515EBB"/>
    <w:rsid w:val="0051607F"/>
    <w:rsid w:val="005168EE"/>
    <w:rsid w:val="005206A7"/>
    <w:rsid w:val="00521371"/>
    <w:rsid w:val="00523576"/>
    <w:rsid w:val="00530B73"/>
    <w:rsid w:val="0053164C"/>
    <w:rsid w:val="005321B7"/>
    <w:rsid w:val="00534793"/>
    <w:rsid w:val="00535767"/>
    <w:rsid w:val="00537027"/>
    <w:rsid w:val="00537CF1"/>
    <w:rsid w:val="005411CF"/>
    <w:rsid w:val="0054163B"/>
    <w:rsid w:val="005416D0"/>
    <w:rsid w:val="005428C5"/>
    <w:rsid w:val="005435ED"/>
    <w:rsid w:val="00543B91"/>
    <w:rsid w:val="00544074"/>
    <w:rsid w:val="005449CC"/>
    <w:rsid w:val="0054527F"/>
    <w:rsid w:val="005464F1"/>
    <w:rsid w:val="005467F7"/>
    <w:rsid w:val="00550B44"/>
    <w:rsid w:val="00550BCE"/>
    <w:rsid w:val="0055152D"/>
    <w:rsid w:val="00554284"/>
    <w:rsid w:val="005570B0"/>
    <w:rsid w:val="00560CDB"/>
    <w:rsid w:val="00560E2F"/>
    <w:rsid w:val="00560ED8"/>
    <w:rsid w:val="00561131"/>
    <w:rsid w:val="005614D1"/>
    <w:rsid w:val="005624CF"/>
    <w:rsid w:val="00562B57"/>
    <w:rsid w:val="00562F36"/>
    <w:rsid w:val="00563019"/>
    <w:rsid w:val="00565DAB"/>
    <w:rsid w:val="005661AD"/>
    <w:rsid w:val="00570EB5"/>
    <w:rsid w:val="0057290F"/>
    <w:rsid w:val="0057324F"/>
    <w:rsid w:val="0057627F"/>
    <w:rsid w:val="00580C6D"/>
    <w:rsid w:val="00580D3D"/>
    <w:rsid w:val="005814C8"/>
    <w:rsid w:val="00581A74"/>
    <w:rsid w:val="00581FDB"/>
    <w:rsid w:val="0058404B"/>
    <w:rsid w:val="00585013"/>
    <w:rsid w:val="00587C5C"/>
    <w:rsid w:val="00587E20"/>
    <w:rsid w:val="0059002C"/>
    <w:rsid w:val="00590B7C"/>
    <w:rsid w:val="0059129F"/>
    <w:rsid w:val="005931DF"/>
    <w:rsid w:val="00593668"/>
    <w:rsid w:val="00594338"/>
    <w:rsid w:val="005960CE"/>
    <w:rsid w:val="005968F4"/>
    <w:rsid w:val="00596D7E"/>
    <w:rsid w:val="00596DC1"/>
    <w:rsid w:val="0059722C"/>
    <w:rsid w:val="005A01FF"/>
    <w:rsid w:val="005A0AB7"/>
    <w:rsid w:val="005A20E6"/>
    <w:rsid w:val="005A26B5"/>
    <w:rsid w:val="005A2D7A"/>
    <w:rsid w:val="005A46A2"/>
    <w:rsid w:val="005A66C6"/>
    <w:rsid w:val="005B07DC"/>
    <w:rsid w:val="005B0980"/>
    <w:rsid w:val="005B20EB"/>
    <w:rsid w:val="005B35CA"/>
    <w:rsid w:val="005B6354"/>
    <w:rsid w:val="005B747E"/>
    <w:rsid w:val="005B7FF7"/>
    <w:rsid w:val="005C03EB"/>
    <w:rsid w:val="005C1606"/>
    <w:rsid w:val="005C1B48"/>
    <w:rsid w:val="005C220D"/>
    <w:rsid w:val="005C496B"/>
    <w:rsid w:val="005C5A66"/>
    <w:rsid w:val="005D0DE8"/>
    <w:rsid w:val="005D0E77"/>
    <w:rsid w:val="005D1292"/>
    <w:rsid w:val="005D40B0"/>
    <w:rsid w:val="005D4347"/>
    <w:rsid w:val="005D4456"/>
    <w:rsid w:val="005D618E"/>
    <w:rsid w:val="005D69F8"/>
    <w:rsid w:val="005D731F"/>
    <w:rsid w:val="005D7EBA"/>
    <w:rsid w:val="005E1438"/>
    <w:rsid w:val="005E18A5"/>
    <w:rsid w:val="005E2B0C"/>
    <w:rsid w:val="005E2DB3"/>
    <w:rsid w:val="005E566B"/>
    <w:rsid w:val="005E588C"/>
    <w:rsid w:val="005E646A"/>
    <w:rsid w:val="005E6A0A"/>
    <w:rsid w:val="005F0E08"/>
    <w:rsid w:val="005F0E53"/>
    <w:rsid w:val="005F0F9C"/>
    <w:rsid w:val="005F1B5B"/>
    <w:rsid w:val="005F23CB"/>
    <w:rsid w:val="005F2C26"/>
    <w:rsid w:val="005F2EAB"/>
    <w:rsid w:val="005F3E35"/>
    <w:rsid w:val="005F42BE"/>
    <w:rsid w:val="005F49CB"/>
    <w:rsid w:val="005F64A7"/>
    <w:rsid w:val="005F6A1E"/>
    <w:rsid w:val="005F7716"/>
    <w:rsid w:val="0060058C"/>
    <w:rsid w:val="00600AFE"/>
    <w:rsid w:val="00600D26"/>
    <w:rsid w:val="00601FCD"/>
    <w:rsid w:val="00605157"/>
    <w:rsid w:val="006051F8"/>
    <w:rsid w:val="00605400"/>
    <w:rsid w:val="006068C9"/>
    <w:rsid w:val="00610503"/>
    <w:rsid w:val="00610CE9"/>
    <w:rsid w:val="006118C3"/>
    <w:rsid w:val="00611F0E"/>
    <w:rsid w:val="0061320D"/>
    <w:rsid w:val="0061326D"/>
    <w:rsid w:val="0061341C"/>
    <w:rsid w:val="0061377B"/>
    <w:rsid w:val="00614548"/>
    <w:rsid w:val="00614708"/>
    <w:rsid w:val="00614DE5"/>
    <w:rsid w:val="00615877"/>
    <w:rsid w:val="006168B2"/>
    <w:rsid w:val="0062077D"/>
    <w:rsid w:val="006221C2"/>
    <w:rsid w:val="00623009"/>
    <w:rsid w:val="006233E0"/>
    <w:rsid w:val="00623ABC"/>
    <w:rsid w:val="00625276"/>
    <w:rsid w:val="00625F8C"/>
    <w:rsid w:val="00627EEA"/>
    <w:rsid w:val="00630774"/>
    <w:rsid w:val="006318AD"/>
    <w:rsid w:val="006319A6"/>
    <w:rsid w:val="006323B8"/>
    <w:rsid w:val="00634DED"/>
    <w:rsid w:val="00635FDB"/>
    <w:rsid w:val="00636C2B"/>
    <w:rsid w:val="00642104"/>
    <w:rsid w:val="00642662"/>
    <w:rsid w:val="00642B7B"/>
    <w:rsid w:val="00643D42"/>
    <w:rsid w:val="00643DF6"/>
    <w:rsid w:val="00645CF5"/>
    <w:rsid w:val="006461A0"/>
    <w:rsid w:val="0064722B"/>
    <w:rsid w:val="006472EE"/>
    <w:rsid w:val="00647F40"/>
    <w:rsid w:val="0065008F"/>
    <w:rsid w:val="006523BC"/>
    <w:rsid w:val="00652A9D"/>
    <w:rsid w:val="006534EA"/>
    <w:rsid w:val="00654D8D"/>
    <w:rsid w:val="006559F6"/>
    <w:rsid w:val="00655DC1"/>
    <w:rsid w:val="006605AA"/>
    <w:rsid w:val="006637F9"/>
    <w:rsid w:val="00663A36"/>
    <w:rsid w:val="0067008B"/>
    <w:rsid w:val="006705E0"/>
    <w:rsid w:val="0067101D"/>
    <w:rsid w:val="00672DD7"/>
    <w:rsid w:val="006737F2"/>
    <w:rsid w:val="0067449D"/>
    <w:rsid w:val="006754C1"/>
    <w:rsid w:val="00677F0D"/>
    <w:rsid w:val="006802DC"/>
    <w:rsid w:val="00680DF1"/>
    <w:rsid w:val="00680ECB"/>
    <w:rsid w:val="00681E67"/>
    <w:rsid w:val="00682B53"/>
    <w:rsid w:val="00683CEE"/>
    <w:rsid w:val="006877E3"/>
    <w:rsid w:val="00687CDF"/>
    <w:rsid w:val="00691883"/>
    <w:rsid w:val="00694D64"/>
    <w:rsid w:val="006957C3"/>
    <w:rsid w:val="00695B57"/>
    <w:rsid w:val="00697380"/>
    <w:rsid w:val="00697E74"/>
    <w:rsid w:val="006A0762"/>
    <w:rsid w:val="006A1220"/>
    <w:rsid w:val="006A17D8"/>
    <w:rsid w:val="006A2341"/>
    <w:rsid w:val="006A27C0"/>
    <w:rsid w:val="006A29FE"/>
    <w:rsid w:val="006A3024"/>
    <w:rsid w:val="006B1F63"/>
    <w:rsid w:val="006B3C16"/>
    <w:rsid w:val="006B6269"/>
    <w:rsid w:val="006B6D5D"/>
    <w:rsid w:val="006B703B"/>
    <w:rsid w:val="006B706E"/>
    <w:rsid w:val="006B759C"/>
    <w:rsid w:val="006B7B81"/>
    <w:rsid w:val="006C1B40"/>
    <w:rsid w:val="006C423F"/>
    <w:rsid w:val="006C46B0"/>
    <w:rsid w:val="006C5DC1"/>
    <w:rsid w:val="006C5FF7"/>
    <w:rsid w:val="006C678B"/>
    <w:rsid w:val="006C6F22"/>
    <w:rsid w:val="006D176F"/>
    <w:rsid w:val="006D3297"/>
    <w:rsid w:val="006D3C4D"/>
    <w:rsid w:val="006D4350"/>
    <w:rsid w:val="006D4CAF"/>
    <w:rsid w:val="006D5B5E"/>
    <w:rsid w:val="006D5CDA"/>
    <w:rsid w:val="006D5E4E"/>
    <w:rsid w:val="006D66CD"/>
    <w:rsid w:val="006D6A5C"/>
    <w:rsid w:val="006E0349"/>
    <w:rsid w:val="006E05F8"/>
    <w:rsid w:val="006E13DA"/>
    <w:rsid w:val="006E180C"/>
    <w:rsid w:val="006E1A04"/>
    <w:rsid w:val="006E2E13"/>
    <w:rsid w:val="006E3755"/>
    <w:rsid w:val="006E46B0"/>
    <w:rsid w:val="006F3F53"/>
    <w:rsid w:val="006F6E0D"/>
    <w:rsid w:val="006F7287"/>
    <w:rsid w:val="00701629"/>
    <w:rsid w:val="00701E30"/>
    <w:rsid w:val="00702027"/>
    <w:rsid w:val="0070251C"/>
    <w:rsid w:val="00704213"/>
    <w:rsid w:val="0070595F"/>
    <w:rsid w:val="00705B22"/>
    <w:rsid w:val="00705FDA"/>
    <w:rsid w:val="007066A7"/>
    <w:rsid w:val="007066FA"/>
    <w:rsid w:val="0070731C"/>
    <w:rsid w:val="0071124B"/>
    <w:rsid w:val="0071132B"/>
    <w:rsid w:val="0071188C"/>
    <w:rsid w:val="007124B1"/>
    <w:rsid w:val="00713D13"/>
    <w:rsid w:val="00713E60"/>
    <w:rsid w:val="00715808"/>
    <w:rsid w:val="007158D9"/>
    <w:rsid w:val="00715D09"/>
    <w:rsid w:val="00716653"/>
    <w:rsid w:val="0071677B"/>
    <w:rsid w:val="00717AD6"/>
    <w:rsid w:val="00717F21"/>
    <w:rsid w:val="007205FB"/>
    <w:rsid w:val="00721E71"/>
    <w:rsid w:val="0072278F"/>
    <w:rsid w:val="00722AC3"/>
    <w:rsid w:val="007232B3"/>
    <w:rsid w:val="00723915"/>
    <w:rsid w:val="00723C41"/>
    <w:rsid w:val="0072482D"/>
    <w:rsid w:val="00724EBF"/>
    <w:rsid w:val="00725D09"/>
    <w:rsid w:val="0073022A"/>
    <w:rsid w:val="007306E8"/>
    <w:rsid w:val="0073166F"/>
    <w:rsid w:val="0073188A"/>
    <w:rsid w:val="007327C5"/>
    <w:rsid w:val="007328CD"/>
    <w:rsid w:val="007329F2"/>
    <w:rsid w:val="00732BC9"/>
    <w:rsid w:val="0073321D"/>
    <w:rsid w:val="0073428F"/>
    <w:rsid w:val="007361DF"/>
    <w:rsid w:val="00740038"/>
    <w:rsid w:val="00740225"/>
    <w:rsid w:val="00741067"/>
    <w:rsid w:val="00741468"/>
    <w:rsid w:val="0074238F"/>
    <w:rsid w:val="00743403"/>
    <w:rsid w:val="00745E19"/>
    <w:rsid w:val="00747185"/>
    <w:rsid w:val="00747D8B"/>
    <w:rsid w:val="007525D0"/>
    <w:rsid w:val="007534A5"/>
    <w:rsid w:val="00753C1F"/>
    <w:rsid w:val="00754859"/>
    <w:rsid w:val="007572A7"/>
    <w:rsid w:val="00757BA4"/>
    <w:rsid w:val="0076181D"/>
    <w:rsid w:val="00761A4C"/>
    <w:rsid w:val="00762AC0"/>
    <w:rsid w:val="00762B91"/>
    <w:rsid w:val="00763996"/>
    <w:rsid w:val="00763C2A"/>
    <w:rsid w:val="007651F5"/>
    <w:rsid w:val="00765D44"/>
    <w:rsid w:val="007677E4"/>
    <w:rsid w:val="00767913"/>
    <w:rsid w:val="0077345F"/>
    <w:rsid w:val="0077387D"/>
    <w:rsid w:val="00773A9B"/>
    <w:rsid w:val="00774EE2"/>
    <w:rsid w:val="00775191"/>
    <w:rsid w:val="007766E0"/>
    <w:rsid w:val="00776A47"/>
    <w:rsid w:val="007770B5"/>
    <w:rsid w:val="00777BEF"/>
    <w:rsid w:val="00777D07"/>
    <w:rsid w:val="00780324"/>
    <w:rsid w:val="0078081B"/>
    <w:rsid w:val="00780D84"/>
    <w:rsid w:val="0078600C"/>
    <w:rsid w:val="00786D96"/>
    <w:rsid w:val="00786DF2"/>
    <w:rsid w:val="007871D6"/>
    <w:rsid w:val="0079080C"/>
    <w:rsid w:val="00790835"/>
    <w:rsid w:val="00790EF6"/>
    <w:rsid w:val="00791772"/>
    <w:rsid w:val="0079183C"/>
    <w:rsid w:val="007929A7"/>
    <w:rsid w:val="007929C8"/>
    <w:rsid w:val="00792C8D"/>
    <w:rsid w:val="00793AE5"/>
    <w:rsid w:val="007945E4"/>
    <w:rsid w:val="00795040"/>
    <w:rsid w:val="00795B1C"/>
    <w:rsid w:val="00796704"/>
    <w:rsid w:val="007A1679"/>
    <w:rsid w:val="007A20B7"/>
    <w:rsid w:val="007A506D"/>
    <w:rsid w:val="007B1F99"/>
    <w:rsid w:val="007B3B39"/>
    <w:rsid w:val="007B3DD7"/>
    <w:rsid w:val="007B5950"/>
    <w:rsid w:val="007B5F0D"/>
    <w:rsid w:val="007B600A"/>
    <w:rsid w:val="007B7AA3"/>
    <w:rsid w:val="007B7AE6"/>
    <w:rsid w:val="007C0836"/>
    <w:rsid w:val="007C16E5"/>
    <w:rsid w:val="007C33E2"/>
    <w:rsid w:val="007C4654"/>
    <w:rsid w:val="007C486B"/>
    <w:rsid w:val="007C54FB"/>
    <w:rsid w:val="007C6626"/>
    <w:rsid w:val="007D0C2D"/>
    <w:rsid w:val="007D2F0B"/>
    <w:rsid w:val="007D3675"/>
    <w:rsid w:val="007D38A1"/>
    <w:rsid w:val="007D47DC"/>
    <w:rsid w:val="007D4DD8"/>
    <w:rsid w:val="007D54D3"/>
    <w:rsid w:val="007D5BD0"/>
    <w:rsid w:val="007D5C56"/>
    <w:rsid w:val="007D5E2B"/>
    <w:rsid w:val="007D6100"/>
    <w:rsid w:val="007E053C"/>
    <w:rsid w:val="007E1AA1"/>
    <w:rsid w:val="007E1DDA"/>
    <w:rsid w:val="007E3692"/>
    <w:rsid w:val="007E4B59"/>
    <w:rsid w:val="007E4F31"/>
    <w:rsid w:val="007E6FAB"/>
    <w:rsid w:val="007E78F1"/>
    <w:rsid w:val="007E7D81"/>
    <w:rsid w:val="007F0F38"/>
    <w:rsid w:val="007F117E"/>
    <w:rsid w:val="007F1F90"/>
    <w:rsid w:val="007F3C4E"/>
    <w:rsid w:val="007F4A8A"/>
    <w:rsid w:val="007F61B4"/>
    <w:rsid w:val="007F7034"/>
    <w:rsid w:val="008007A5"/>
    <w:rsid w:val="00802A5E"/>
    <w:rsid w:val="00803052"/>
    <w:rsid w:val="00806CF9"/>
    <w:rsid w:val="00807C88"/>
    <w:rsid w:val="00811EAE"/>
    <w:rsid w:val="00812548"/>
    <w:rsid w:val="0081255F"/>
    <w:rsid w:val="00812CAD"/>
    <w:rsid w:val="00815D34"/>
    <w:rsid w:val="00816FDB"/>
    <w:rsid w:val="00817924"/>
    <w:rsid w:val="00817C3F"/>
    <w:rsid w:val="0082222F"/>
    <w:rsid w:val="00823058"/>
    <w:rsid w:val="00823959"/>
    <w:rsid w:val="00823A7D"/>
    <w:rsid w:val="00824D71"/>
    <w:rsid w:val="00825D39"/>
    <w:rsid w:val="00830D30"/>
    <w:rsid w:val="00831207"/>
    <w:rsid w:val="00831DDE"/>
    <w:rsid w:val="00832492"/>
    <w:rsid w:val="0083260E"/>
    <w:rsid w:val="00832E29"/>
    <w:rsid w:val="00832F7C"/>
    <w:rsid w:val="00834D86"/>
    <w:rsid w:val="008351E8"/>
    <w:rsid w:val="0083658D"/>
    <w:rsid w:val="00836F6F"/>
    <w:rsid w:val="008373C4"/>
    <w:rsid w:val="00837537"/>
    <w:rsid w:val="00837861"/>
    <w:rsid w:val="00840B5F"/>
    <w:rsid w:val="00841F1F"/>
    <w:rsid w:val="0084384B"/>
    <w:rsid w:val="00845D32"/>
    <w:rsid w:val="00845F79"/>
    <w:rsid w:val="00846C34"/>
    <w:rsid w:val="008473B1"/>
    <w:rsid w:val="00847767"/>
    <w:rsid w:val="008477D8"/>
    <w:rsid w:val="00847B50"/>
    <w:rsid w:val="00852525"/>
    <w:rsid w:val="00852CE7"/>
    <w:rsid w:val="00852E3D"/>
    <w:rsid w:val="00854413"/>
    <w:rsid w:val="00854E65"/>
    <w:rsid w:val="00855EAD"/>
    <w:rsid w:val="00855EC7"/>
    <w:rsid w:val="00856595"/>
    <w:rsid w:val="00857215"/>
    <w:rsid w:val="00857538"/>
    <w:rsid w:val="008607A0"/>
    <w:rsid w:val="008616B9"/>
    <w:rsid w:val="00861EDA"/>
    <w:rsid w:val="00862775"/>
    <w:rsid w:val="00865CE8"/>
    <w:rsid w:val="00867956"/>
    <w:rsid w:val="00870846"/>
    <w:rsid w:val="0087313F"/>
    <w:rsid w:val="00873847"/>
    <w:rsid w:val="00874039"/>
    <w:rsid w:val="00874968"/>
    <w:rsid w:val="008753F8"/>
    <w:rsid w:val="00875E6F"/>
    <w:rsid w:val="00875EC7"/>
    <w:rsid w:val="00875FF1"/>
    <w:rsid w:val="008767E2"/>
    <w:rsid w:val="00876CCE"/>
    <w:rsid w:val="00877411"/>
    <w:rsid w:val="00877A92"/>
    <w:rsid w:val="00877E73"/>
    <w:rsid w:val="00881F1C"/>
    <w:rsid w:val="008831F0"/>
    <w:rsid w:val="00886578"/>
    <w:rsid w:val="00892319"/>
    <w:rsid w:val="0089284E"/>
    <w:rsid w:val="00897304"/>
    <w:rsid w:val="00897596"/>
    <w:rsid w:val="00897736"/>
    <w:rsid w:val="00897CFF"/>
    <w:rsid w:val="008A049A"/>
    <w:rsid w:val="008A1679"/>
    <w:rsid w:val="008A17EF"/>
    <w:rsid w:val="008A2B5A"/>
    <w:rsid w:val="008A37A6"/>
    <w:rsid w:val="008A381B"/>
    <w:rsid w:val="008A5014"/>
    <w:rsid w:val="008A6019"/>
    <w:rsid w:val="008A6E4B"/>
    <w:rsid w:val="008B0253"/>
    <w:rsid w:val="008B0E11"/>
    <w:rsid w:val="008B1BE0"/>
    <w:rsid w:val="008B2400"/>
    <w:rsid w:val="008B5C6B"/>
    <w:rsid w:val="008B5FB6"/>
    <w:rsid w:val="008B6BE7"/>
    <w:rsid w:val="008B7D20"/>
    <w:rsid w:val="008C2557"/>
    <w:rsid w:val="008C2B77"/>
    <w:rsid w:val="008C2D93"/>
    <w:rsid w:val="008C3F5C"/>
    <w:rsid w:val="008C4E72"/>
    <w:rsid w:val="008C5812"/>
    <w:rsid w:val="008C6715"/>
    <w:rsid w:val="008C6FBA"/>
    <w:rsid w:val="008D1F51"/>
    <w:rsid w:val="008D35EE"/>
    <w:rsid w:val="008D3F62"/>
    <w:rsid w:val="008D60C6"/>
    <w:rsid w:val="008D6514"/>
    <w:rsid w:val="008D78CC"/>
    <w:rsid w:val="008D7DFB"/>
    <w:rsid w:val="008E0DB8"/>
    <w:rsid w:val="008E175B"/>
    <w:rsid w:val="008E1E6D"/>
    <w:rsid w:val="008E3453"/>
    <w:rsid w:val="008E46C7"/>
    <w:rsid w:val="008E5BCB"/>
    <w:rsid w:val="008E73A9"/>
    <w:rsid w:val="008F03E2"/>
    <w:rsid w:val="008F3B07"/>
    <w:rsid w:val="0090078E"/>
    <w:rsid w:val="009009A3"/>
    <w:rsid w:val="009033B5"/>
    <w:rsid w:val="00903A00"/>
    <w:rsid w:val="00904600"/>
    <w:rsid w:val="00904C1D"/>
    <w:rsid w:val="009056DF"/>
    <w:rsid w:val="009062FD"/>
    <w:rsid w:val="009118BA"/>
    <w:rsid w:val="00911D8B"/>
    <w:rsid w:val="00912BA5"/>
    <w:rsid w:val="00914331"/>
    <w:rsid w:val="0091433A"/>
    <w:rsid w:val="00914C58"/>
    <w:rsid w:val="00916045"/>
    <w:rsid w:val="00921C59"/>
    <w:rsid w:val="00921DE3"/>
    <w:rsid w:val="00922706"/>
    <w:rsid w:val="00922E70"/>
    <w:rsid w:val="009243BD"/>
    <w:rsid w:val="0092452A"/>
    <w:rsid w:val="00925911"/>
    <w:rsid w:val="00925C0F"/>
    <w:rsid w:val="00927AD3"/>
    <w:rsid w:val="00930AE7"/>
    <w:rsid w:val="00931492"/>
    <w:rsid w:val="009318F4"/>
    <w:rsid w:val="00931CDB"/>
    <w:rsid w:val="00935622"/>
    <w:rsid w:val="00936C01"/>
    <w:rsid w:val="00937521"/>
    <w:rsid w:val="00937915"/>
    <w:rsid w:val="00937DA9"/>
    <w:rsid w:val="00941831"/>
    <w:rsid w:val="00942BF8"/>
    <w:rsid w:val="009439CE"/>
    <w:rsid w:val="00944B5B"/>
    <w:rsid w:val="0094517B"/>
    <w:rsid w:val="009463A7"/>
    <w:rsid w:val="00946431"/>
    <w:rsid w:val="0094677C"/>
    <w:rsid w:val="00946788"/>
    <w:rsid w:val="009506D1"/>
    <w:rsid w:val="00951591"/>
    <w:rsid w:val="0095187D"/>
    <w:rsid w:val="00952881"/>
    <w:rsid w:val="00952C57"/>
    <w:rsid w:val="00953CDA"/>
    <w:rsid w:val="00954B52"/>
    <w:rsid w:val="00957218"/>
    <w:rsid w:val="0095751E"/>
    <w:rsid w:val="00957527"/>
    <w:rsid w:val="009576A5"/>
    <w:rsid w:val="00960048"/>
    <w:rsid w:val="00960342"/>
    <w:rsid w:val="009604D7"/>
    <w:rsid w:val="00960AF0"/>
    <w:rsid w:val="00961D4A"/>
    <w:rsid w:val="00961D61"/>
    <w:rsid w:val="009620CE"/>
    <w:rsid w:val="00963049"/>
    <w:rsid w:val="00963D2F"/>
    <w:rsid w:val="00964B88"/>
    <w:rsid w:val="00965073"/>
    <w:rsid w:val="00970215"/>
    <w:rsid w:val="00972086"/>
    <w:rsid w:val="0097277D"/>
    <w:rsid w:val="00975BBB"/>
    <w:rsid w:val="00976C8F"/>
    <w:rsid w:val="00980A41"/>
    <w:rsid w:val="009849B4"/>
    <w:rsid w:val="00985867"/>
    <w:rsid w:val="00986333"/>
    <w:rsid w:val="00990B77"/>
    <w:rsid w:val="00991106"/>
    <w:rsid w:val="0099476B"/>
    <w:rsid w:val="009965E5"/>
    <w:rsid w:val="009968FA"/>
    <w:rsid w:val="00996DA8"/>
    <w:rsid w:val="0099780C"/>
    <w:rsid w:val="009A0393"/>
    <w:rsid w:val="009A42B5"/>
    <w:rsid w:val="009A4AF4"/>
    <w:rsid w:val="009A4C12"/>
    <w:rsid w:val="009A54E9"/>
    <w:rsid w:val="009A6ED0"/>
    <w:rsid w:val="009A7C68"/>
    <w:rsid w:val="009B0C7B"/>
    <w:rsid w:val="009B18D5"/>
    <w:rsid w:val="009B3A23"/>
    <w:rsid w:val="009B4113"/>
    <w:rsid w:val="009B4935"/>
    <w:rsid w:val="009B4B58"/>
    <w:rsid w:val="009B6B34"/>
    <w:rsid w:val="009B6D19"/>
    <w:rsid w:val="009C1571"/>
    <w:rsid w:val="009C2276"/>
    <w:rsid w:val="009C27E9"/>
    <w:rsid w:val="009C2F2E"/>
    <w:rsid w:val="009C480D"/>
    <w:rsid w:val="009C4FA0"/>
    <w:rsid w:val="009C55BC"/>
    <w:rsid w:val="009C5D06"/>
    <w:rsid w:val="009C66DB"/>
    <w:rsid w:val="009D205E"/>
    <w:rsid w:val="009D2566"/>
    <w:rsid w:val="009D2EE3"/>
    <w:rsid w:val="009D442A"/>
    <w:rsid w:val="009D4B0B"/>
    <w:rsid w:val="009D6AD9"/>
    <w:rsid w:val="009E0110"/>
    <w:rsid w:val="009E0D7F"/>
    <w:rsid w:val="009E3EB2"/>
    <w:rsid w:val="009E44B3"/>
    <w:rsid w:val="009E4584"/>
    <w:rsid w:val="009E47C7"/>
    <w:rsid w:val="009E581B"/>
    <w:rsid w:val="009E5AF6"/>
    <w:rsid w:val="009E5F6B"/>
    <w:rsid w:val="009E7C3D"/>
    <w:rsid w:val="009F062F"/>
    <w:rsid w:val="009F0A8E"/>
    <w:rsid w:val="009F0ED1"/>
    <w:rsid w:val="009F0F28"/>
    <w:rsid w:val="009F18DB"/>
    <w:rsid w:val="009F1D92"/>
    <w:rsid w:val="009F1F00"/>
    <w:rsid w:val="009F346D"/>
    <w:rsid w:val="009F61FF"/>
    <w:rsid w:val="009F6BF5"/>
    <w:rsid w:val="009F73AD"/>
    <w:rsid w:val="009F751F"/>
    <w:rsid w:val="00A01F77"/>
    <w:rsid w:val="00A02079"/>
    <w:rsid w:val="00A05145"/>
    <w:rsid w:val="00A051D2"/>
    <w:rsid w:val="00A057D8"/>
    <w:rsid w:val="00A065A3"/>
    <w:rsid w:val="00A06E59"/>
    <w:rsid w:val="00A1071E"/>
    <w:rsid w:val="00A133D1"/>
    <w:rsid w:val="00A13AFD"/>
    <w:rsid w:val="00A1679F"/>
    <w:rsid w:val="00A167F4"/>
    <w:rsid w:val="00A1685F"/>
    <w:rsid w:val="00A1769A"/>
    <w:rsid w:val="00A17F61"/>
    <w:rsid w:val="00A20958"/>
    <w:rsid w:val="00A21218"/>
    <w:rsid w:val="00A21E96"/>
    <w:rsid w:val="00A23550"/>
    <w:rsid w:val="00A23827"/>
    <w:rsid w:val="00A258FE"/>
    <w:rsid w:val="00A25A33"/>
    <w:rsid w:val="00A25B7C"/>
    <w:rsid w:val="00A26DBA"/>
    <w:rsid w:val="00A26F12"/>
    <w:rsid w:val="00A27FB1"/>
    <w:rsid w:val="00A30116"/>
    <w:rsid w:val="00A318A1"/>
    <w:rsid w:val="00A32DE1"/>
    <w:rsid w:val="00A32E20"/>
    <w:rsid w:val="00A33223"/>
    <w:rsid w:val="00A3382A"/>
    <w:rsid w:val="00A339D7"/>
    <w:rsid w:val="00A34636"/>
    <w:rsid w:val="00A34CE3"/>
    <w:rsid w:val="00A34D2E"/>
    <w:rsid w:val="00A3529F"/>
    <w:rsid w:val="00A376EF"/>
    <w:rsid w:val="00A40370"/>
    <w:rsid w:val="00A40FBE"/>
    <w:rsid w:val="00A419C6"/>
    <w:rsid w:val="00A42419"/>
    <w:rsid w:val="00A44BA7"/>
    <w:rsid w:val="00A457C8"/>
    <w:rsid w:val="00A45A6B"/>
    <w:rsid w:val="00A466CC"/>
    <w:rsid w:val="00A46F3B"/>
    <w:rsid w:val="00A47144"/>
    <w:rsid w:val="00A4718A"/>
    <w:rsid w:val="00A47687"/>
    <w:rsid w:val="00A47C66"/>
    <w:rsid w:val="00A50F49"/>
    <w:rsid w:val="00A51DC8"/>
    <w:rsid w:val="00A52D36"/>
    <w:rsid w:val="00A5302A"/>
    <w:rsid w:val="00A5318C"/>
    <w:rsid w:val="00A545FA"/>
    <w:rsid w:val="00A5469E"/>
    <w:rsid w:val="00A56D56"/>
    <w:rsid w:val="00A612D8"/>
    <w:rsid w:val="00A61530"/>
    <w:rsid w:val="00A628D5"/>
    <w:rsid w:val="00A654E5"/>
    <w:rsid w:val="00A67D5E"/>
    <w:rsid w:val="00A72282"/>
    <w:rsid w:val="00A72D27"/>
    <w:rsid w:val="00A77141"/>
    <w:rsid w:val="00A81D77"/>
    <w:rsid w:val="00A824EC"/>
    <w:rsid w:val="00A84232"/>
    <w:rsid w:val="00A85ACB"/>
    <w:rsid w:val="00A85C3E"/>
    <w:rsid w:val="00A86713"/>
    <w:rsid w:val="00A87379"/>
    <w:rsid w:val="00A91B8F"/>
    <w:rsid w:val="00A92137"/>
    <w:rsid w:val="00A93ED3"/>
    <w:rsid w:val="00A941C4"/>
    <w:rsid w:val="00A944B2"/>
    <w:rsid w:val="00A94DA6"/>
    <w:rsid w:val="00A94E0D"/>
    <w:rsid w:val="00A94E89"/>
    <w:rsid w:val="00A9514F"/>
    <w:rsid w:val="00A974B7"/>
    <w:rsid w:val="00AA09EE"/>
    <w:rsid w:val="00AA1452"/>
    <w:rsid w:val="00AA3239"/>
    <w:rsid w:val="00AA4092"/>
    <w:rsid w:val="00AA4751"/>
    <w:rsid w:val="00AA7FAB"/>
    <w:rsid w:val="00AB0FD8"/>
    <w:rsid w:val="00AB1F13"/>
    <w:rsid w:val="00AB27CC"/>
    <w:rsid w:val="00AB3E18"/>
    <w:rsid w:val="00AB402C"/>
    <w:rsid w:val="00AB50AC"/>
    <w:rsid w:val="00AB58B0"/>
    <w:rsid w:val="00AB787C"/>
    <w:rsid w:val="00AB7A66"/>
    <w:rsid w:val="00AB7BA8"/>
    <w:rsid w:val="00AC069C"/>
    <w:rsid w:val="00AC0DAD"/>
    <w:rsid w:val="00AC1253"/>
    <w:rsid w:val="00AC30E3"/>
    <w:rsid w:val="00AC391C"/>
    <w:rsid w:val="00AC392F"/>
    <w:rsid w:val="00AC3CAA"/>
    <w:rsid w:val="00AC475F"/>
    <w:rsid w:val="00AC5482"/>
    <w:rsid w:val="00AC5A04"/>
    <w:rsid w:val="00AC6822"/>
    <w:rsid w:val="00AC6A07"/>
    <w:rsid w:val="00AC70F1"/>
    <w:rsid w:val="00AC7C78"/>
    <w:rsid w:val="00AD0150"/>
    <w:rsid w:val="00AD0189"/>
    <w:rsid w:val="00AD189D"/>
    <w:rsid w:val="00AD1B3E"/>
    <w:rsid w:val="00AD2B80"/>
    <w:rsid w:val="00AD3BD1"/>
    <w:rsid w:val="00AD5947"/>
    <w:rsid w:val="00AD5CA4"/>
    <w:rsid w:val="00AD6355"/>
    <w:rsid w:val="00AE11F9"/>
    <w:rsid w:val="00AE2131"/>
    <w:rsid w:val="00AE295E"/>
    <w:rsid w:val="00AE6430"/>
    <w:rsid w:val="00AE6AFF"/>
    <w:rsid w:val="00AE7358"/>
    <w:rsid w:val="00AE7BA8"/>
    <w:rsid w:val="00AF1477"/>
    <w:rsid w:val="00AF15D8"/>
    <w:rsid w:val="00AF54C8"/>
    <w:rsid w:val="00AF5EB1"/>
    <w:rsid w:val="00AF7D39"/>
    <w:rsid w:val="00B00933"/>
    <w:rsid w:val="00B016DC"/>
    <w:rsid w:val="00B04AD3"/>
    <w:rsid w:val="00B0585B"/>
    <w:rsid w:val="00B062F4"/>
    <w:rsid w:val="00B07116"/>
    <w:rsid w:val="00B07567"/>
    <w:rsid w:val="00B07973"/>
    <w:rsid w:val="00B100B2"/>
    <w:rsid w:val="00B1030B"/>
    <w:rsid w:val="00B12374"/>
    <w:rsid w:val="00B12BAC"/>
    <w:rsid w:val="00B134C5"/>
    <w:rsid w:val="00B13B4F"/>
    <w:rsid w:val="00B13C34"/>
    <w:rsid w:val="00B14BB6"/>
    <w:rsid w:val="00B14DCC"/>
    <w:rsid w:val="00B15084"/>
    <w:rsid w:val="00B15E1D"/>
    <w:rsid w:val="00B1757D"/>
    <w:rsid w:val="00B17BB9"/>
    <w:rsid w:val="00B20604"/>
    <w:rsid w:val="00B211EB"/>
    <w:rsid w:val="00B223CB"/>
    <w:rsid w:val="00B233B8"/>
    <w:rsid w:val="00B24219"/>
    <w:rsid w:val="00B252D2"/>
    <w:rsid w:val="00B2686C"/>
    <w:rsid w:val="00B2752B"/>
    <w:rsid w:val="00B27BFC"/>
    <w:rsid w:val="00B27D28"/>
    <w:rsid w:val="00B306E4"/>
    <w:rsid w:val="00B30EAE"/>
    <w:rsid w:val="00B3117F"/>
    <w:rsid w:val="00B328FD"/>
    <w:rsid w:val="00B3333D"/>
    <w:rsid w:val="00B337A1"/>
    <w:rsid w:val="00B3788A"/>
    <w:rsid w:val="00B4051B"/>
    <w:rsid w:val="00B40A54"/>
    <w:rsid w:val="00B40E28"/>
    <w:rsid w:val="00B41461"/>
    <w:rsid w:val="00B41501"/>
    <w:rsid w:val="00B41901"/>
    <w:rsid w:val="00B41CDF"/>
    <w:rsid w:val="00B41F6D"/>
    <w:rsid w:val="00B420FC"/>
    <w:rsid w:val="00B42185"/>
    <w:rsid w:val="00B4275A"/>
    <w:rsid w:val="00B43597"/>
    <w:rsid w:val="00B438A9"/>
    <w:rsid w:val="00B43E48"/>
    <w:rsid w:val="00B43FE9"/>
    <w:rsid w:val="00B46413"/>
    <w:rsid w:val="00B46A98"/>
    <w:rsid w:val="00B46E44"/>
    <w:rsid w:val="00B47FF4"/>
    <w:rsid w:val="00B50A48"/>
    <w:rsid w:val="00B5185D"/>
    <w:rsid w:val="00B52043"/>
    <w:rsid w:val="00B529B2"/>
    <w:rsid w:val="00B54325"/>
    <w:rsid w:val="00B55ADA"/>
    <w:rsid w:val="00B56277"/>
    <w:rsid w:val="00B60E15"/>
    <w:rsid w:val="00B6189F"/>
    <w:rsid w:val="00B62BA2"/>
    <w:rsid w:val="00B63A33"/>
    <w:rsid w:val="00B63EC4"/>
    <w:rsid w:val="00B645BD"/>
    <w:rsid w:val="00B64859"/>
    <w:rsid w:val="00B66E02"/>
    <w:rsid w:val="00B7265D"/>
    <w:rsid w:val="00B72A5C"/>
    <w:rsid w:val="00B73B2C"/>
    <w:rsid w:val="00B74971"/>
    <w:rsid w:val="00B75322"/>
    <w:rsid w:val="00B75A7E"/>
    <w:rsid w:val="00B76DD9"/>
    <w:rsid w:val="00B76F28"/>
    <w:rsid w:val="00B7791E"/>
    <w:rsid w:val="00B80518"/>
    <w:rsid w:val="00B81670"/>
    <w:rsid w:val="00B8206F"/>
    <w:rsid w:val="00B82BCD"/>
    <w:rsid w:val="00B835E8"/>
    <w:rsid w:val="00B84A1B"/>
    <w:rsid w:val="00B86969"/>
    <w:rsid w:val="00B86D8C"/>
    <w:rsid w:val="00B873AC"/>
    <w:rsid w:val="00B90030"/>
    <w:rsid w:val="00B9033D"/>
    <w:rsid w:val="00B9085E"/>
    <w:rsid w:val="00B90A28"/>
    <w:rsid w:val="00B91EFC"/>
    <w:rsid w:val="00B921CA"/>
    <w:rsid w:val="00B92D89"/>
    <w:rsid w:val="00B95147"/>
    <w:rsid w:val="00B956EF"/>
    <w:rsid w:val="00B96888"/>
    <w:rsid w:val="00BA09CA"/>
    <w:rsid w:val="00BA0ED7"/>
    <w:rsid w:val="00BA1455"/>
    <w:rsid w:val="00BA1744"/>
    <w:rsid w:val="00BA192F"/>
    <w:rsid w:val="00BA3475"/>
    <w:rsid w:val="00BA359D"/>
    <w:rsid w:val="00BA5193"/>
    <w:rsid w:val="00BA5AA3"/>
    <w:rsid w:val="00BA661B"/>
    <w:rsid w:val="00BB0429"/>
    <w:rsid w:val="00BB0F16"/>
    <w:rsid w:val="00BB23D8"/>
    <w:rsid w:val="00BB28FE"/>
    <w:rsid w:val="00BB2A21"/>
    <w:rsid w:val="00BB4974"/>
    <w:rsid w:val="00BB6670"/>
    <w:rsid w:val="00BB6D71"/>
    <w:rsid w:val="00BB6E4C"/>
    <w:rsid w:val="00BB76AC"/>
    <w:rsid w:val="00BC03D6"/>
    <w:rsid w:val="00BC0854"/>
    <w:rsid w:val="00BC1472"/>
    <w:rsid w:val="00BC16F3"/>
    <w:rsid w:val="00BC1C0F"/>
    <w:rsid w:val="00BC1CBB"/>
    <w:rsid w:val="00BC2423"/>
    <w:rsid w:val="00BC258B"/>
    <w:rsid w:val="00BC2BCA"/>
    <w:rsid w:val="00BC41AD"/>
    <w:rsid w:val="00BC41BD"/>
    <w:rsid w:val="00BC46CB"/>
    <w:rsid w:val="00BC5445"/>
    <w:rsid w:val="00BC6B18"/>
    <w:rsid w:val="00BC781E"/>
    <w:rsid w:val="00BD2B75"/>
    <w:rsid w:val="00BD4C57"/>
    <w:rsid w:val="00BD5E1A"/>
    <w:rsid w:val="00BD62B7"/>
    <w:rsid w:val="00BD6687"/>
    <w:rsid w:val="00BD692E"/>
    <w:rsid w:val="00BD7DE2"/>
    <w:rsid w:val="00BE1398"/>
    <w:rsid w:val="00BE2D28"/>
    <w:rsid w:val="00BE342D"/>
    <w:rsid w:val="00BE548F"/>
    <w:rsid w:val="00BE6008"/>
    <w:rsid w:val="00BE6EB9"/>
    <w:rsid w:val="00BE71D5"/>
    <w:rsid w:val="00BE71ED"/>
    <w:rsid w:val="00BF050E"/>
    <w:rsid w:val="00BF152D"/>
    <w:rsid w:val="00BF2315"/>
    <w:rsid w:val="00BF3723"/>
    <w:rsid w:val="00BF3AB5"/>
    <w:rsid w:val="00BF3D87"/>
    <w:rsid w:val="00BF41E3"/>
    <w:rsid w:val="00BF5917"/>
    <w:rsid w:val="00BF5A2D"/>
    <w:rsid w:val="00C016FC"/>
    <w:rsid w:val="00C01C7B"/>
    <w:rsid w:val="00C020A4"/>
    <w:rsid w:val="00C02273"/>
    <w:rsid w:val="00C04551"/>
    <w:rsid w:val="00C0735A"/>
    <w:rsid w:val="00C07CBD"/>
    <w:rsid w:val="00C1289B"/>
    <w:rsid w:val="00C14879"/>
    <w:rsid w:val="00C14F67"/>
    <w:rsid w:val="00C15035"/>
    <w:rsid w:val="00C155B3"/>
    <w:rsid w:val="00C15B4F"/>
    <w:rsid w:val="00C15E80"/>
    <w:rsid w:val="00C16A15"/>
    <w:rsid w:val="00C17734"/>
    <w:rsid w:val="00C177D8"/>
    <w:rsid w:val="00C20696"/>
    <w:rsid w:val="00C20ECC"/>
    <w:rsid w:val="00C2138A"/>
    <w:rsid w:val="00C23950"/>
    <w:rsid w:val="00C241B8"/>
    <w:rsid w:val="00C2530F"/>
    <w:rsid w:val="00C25ABF"/>
    <w:rsid w:val="00C260C7"/>
    <w:rsid w:val="00C275C6"/>
    <w:rsid w:val="00C30200"/>
    <w:rsid w:val="00C30D59"/>
    <w:rsid w:val="00C336F1"/>
    <w:rsid w:val="00C33BCC"/>
    <w:rsid w:val="00C34E35"/>
    <w:rsid w:val="00C35712"/>
    <w:rsid w:val="00C35895"/>
    <w:rsid w:val="00C4022D"/>
    <w:rsid w:val="00C4024D"/>
    <w:rsid w:val="00C414ED"/>
    <w:rsid w:val="00C41ED3"/>
    <w:rsid w:val="00C432A4"/>
    <w:rsid w:val="00C43CAD"/>
    <w:rsid w:val="00C440EC"/>
    <w:rsid w:val="00C44268"/>
    <w:rsid w:val="00C4465D"/>
    <w:rsid w:val="00C44D6B"/>
    <w:rsid w:val="00C457D1"/>
    <w:rsid w:val="00C45D79"/>
    <w:rsid w:val="00C46D88"/>
    <w:rsid w:val="00C46FE5"/>
    <w:rsid w:val="00C47798"/>
    <w:rsid w:val="00C51BC7"/>
    <w:rsid w:val="00C52F1D"/>
    <w:rsid w:val="00C53381"/>
    <w:rsid w:val="00C53555"/>
    <w:rsid w:val="00C5373B"/>
    <w:rsid w:val="00C5478E"/>
    <w:rsid w:val="00C5577E"/>
    <w:rsid w:val="00C600C7"/>
    <w:rsid w:val="00C60ACD"/>
    <w:rsid w:val="00C6167B"/>
    <w:rsid w:val="00C63BC1"/>
    <w:rsid w:val="00C65847"/>
    <w:rsid w:val="00C664B5"/>
    <w:rsid w:val="00C671E5"/>
    <w:rsid w:val="00C709DD"/>
    <w:rsid w:val="00C70DCE"/>
    <w:rsid w:val="00C71AEF"/>
    <w:rsid w:val="00C7209C"/>
    <w:rsid w:val="00C72745"/>
    <w:rsid w:val="00C728D8"/>
    <w:rsid w:val="00C75318"/>
    <w:rsid w:val="00C75468"/>
    <w:rsid w:val="00C76563"/>
    <w:rsid w:val="00C765B1"/>
    <w:rsid w:val="00C76DF8"/>
    <w:rsid w:val="00C777B0"/>
    <w:rsid w:val="00C82052"/>
    <w:rsid w:val="00C82580"/>
    <w:rsid w:val="00C8286C"/>
    <w:rsid w:val="00C829BE"/>
    <w:rsid w:val="00C82E88"/>
    <w:rsid w:val="00C83ADD"/>
    <w:rsid w:val="00C84454"/>
    <w:rsid w:val="00C8489B"/>
    <w:rsid w:val="00C85752"/>
    <w:rsid w:val="00C86510"/>
    <w:rsid w:val="00C86644"/>
    <w:rsid w:val="00C8714D"/>
    <w:rsid w:val="00C8781D"/>
    <w:rsid w:val="00C90462"/>
    <w:rsid w:val="00C90F19"/>
    <w:rsid w:val="00C91AD4"/>
    <w:rsid w:val="00C925E1"/>
    <w:rsid w:val="00C93B07"/>
    <w:rsid w:val="00C94734"/>
    <w:rsid w:val="00C94FC5"/>
    <w:rsid w:val="00C95070"/>
    <w:rsid w:val="00C95B0F"/>
    <w:rsid w:val="00C97301"/>
    <w:rsid w:val="00CA0345"/>
    <w:rsid w:val="00CA03CE"/>
    <w:rsid w:val="00CA1013"/>
    <w:rsid w:val="00CA2C4E"/>
    <w:rsid w:val="00CA340E"/>
    <w:rsid w:val="00CA4288"/>
    <w:rsid w:val="00CA5B6C"/>
    <w:rsid w:val="00CA715C"/>
    <w:rsid w:val="00CA7241"/>
    <w:rsid w:val="00CB053F"/>
    <w:rsid w:val="00CB06EC"/>
    <w:rsid w:val="00CB0D4B"/>
    <w:rsid w:val="00CB273B"/>
    <w:rsid w:val="00CB3DB0"/>
    <w:rsid w:val="00CB40D9"/>
    <w:rsid w:val="00CB4BBE"/>
    <w:rsid w:val="00CB5969"/>
    <w:rsid w:val="00CB5E6F"/>
    <w:rsid w:val="00CB79B1"/>
    <w:rsid w:val="00CB7BFC"/>
    <w:rsid w:val="00CB7FC0"/>
    <w:rsid w:val="00CC06DB"/>
    <w:rsid w:val="00CC0CD6"/>
    <w:rsid w:val="00CC487E"/>
    <w:rsid w:val="00CC5232"/>
    <w:rsid w:val="00CC5629"/>
    <w:rsid w:val="00CC6F1E"/>
    <w:rsid w:val="00CC7AF1"/>
    <w:rsid w:val="00CD1D65"/>
    <w:rsid w:val="00CD2FFD"/>
    <w:rsid w:val="00CD3A14"/>
    <w:rsid w:val="00CD6383"/>
    <w:rsid w:val="00CD75A4"/>
    <w:rsid w:val="00CE1061"/>
    <w:rsid w:val="00CE1140"/>
    <w:rsid w:val="00CE146B"/>
    <w:rsid w:val="00CE1493"/>
    <w:rsid w:val="00CE19FA"/>
    <w:rsid w:val="00CE3F5A"/>
    <w:rsid w:val="00CE4863"/>
    <w:rsid w:val="00CE6B2E"/>
    <w:rsid w:val="00CF0633"/>
    <w:rsid w:val="00CF1013"/>
    <w:rsid w:val="00CF44F8"/>
    <w:rsid w:val="00CF4648"/>
    <w:rsid w:val="00CF6E0E"/>
    <w:rsid w:val="00CF796E"/>
    <w:rsid w:val="00D004B2"/>
    <w:rsid w:val="00D0073A"/>
    <w:rsid w:val="00D0177A"/>
    <w:rsid w:val="00D02D49"/>
    <w:rsid w:val="00D06284"/>
    <w:rsid w:val="00D065E0"/>
    <w:rsid w:val="00D0760A"/>
    <w:rsid w:val="00D07FF2"/>
    <w:rsid w:val="00D1014A"/>
    <w:rsid w:val="00D10793"/>
    <w:rsid w:val="00D13560"/>
    <w:rsid w:val="00D13E9F"/>
    <w:rsid w:val="00D16583"/>
    <w:rsid w:val="00D16F83"/>
    <w:rsid w:val="00D2002D"/>
    <w:rsid w:val="00D217C5"/>
    <w:rsid w:val="00D22949"/>
    <w:rsid w:val="00D2390A"/>
    <w:rsid w:val="00D23E5B"/>
    <w:rsid w:val="00D241D5"/>
    <w:rsid w:val="00D2498C"/>
    <w:rsid w:val="00D24D31"/>
    <w:rsid w:val="00D25954"/>
    <w:rsid w:val="00D25D55"/>
    <w:rsid w:val="00D25EC7"/>
    <w:rsid w:val="00D26585"/>
    <w:rsid w:val="00D270D5"/>
    <w:rsid w:val="00D309F0"/>
    <w:rsid w:val="00D30D88"/>
    <w:rsid w:val="00D34E7D"/>
    <w:rsid w:val="00D36068"/>
    <w:rsid w:val="00D3755F"/>
    <w:rsid w:val="00D40DB2"/>
    <w:rsid w:val="00D43701"/>
    <w:rsid w:val="00D43D7A"/>
    <w:rsid w:val="00D45A8B"/>
    <w:rsid w:val="00D45F06"/>
    <w:rsid w:val="00D462F7"/>
    <w:rsid w:val="00D47583"/>
    <w:rsid w:val="00D501CC"/>
    <w:rsid w:val="00D50777"/>
    <w:rsid w:val="00D50C0E"/>
    <w:rsid w:val="00D5358F"/>
    <w:rsid w:val="00D550FC"/>
    <w:rsid w:val="00D55B52"/>
    <w:rsid w:val="00D566D2"/>
    <w:rsid w:val="00D56E9F"/>
    <w:rsid w:val="00D57440"/>
    <w:rsid w:val="00D57A4F"/>
    <w:rsid w:val="00D57C1E"/>
    <w:rsid w:val="00D57CA9"/>
    <w:rsid w:val="00D60126"/>
    <w:rsid w:val="00D6107B"/>
    <w:rsid w:val="00D61234"/>
    <w:rsid w:val="00D61534"/>
    <w:rsid w:val="00D61F78"/>
    <w:rsid w:val="00D63B69"/>
    <w:rsid w:val="00D63C83"/>
    <w:rsid w:val="00D64189"/>
    <w:rsid w:val="00D64A3B"/>
    <w:rsid w:val="00D64DF7"/>
    <w:rsid w:val="00D65D35"/>
    <w:rsid w:val="00D66518"/>
    <w:rsid w:val="00D666F1"/>
    <w:rsid w:val="00D66B79"/>
    <w:rsid w:val="00D67F64"/>
    <w:rsid w:val="00D72123"/>
    <w:rsid w:val="00D72D12"/>
    <w:rsid w:val="00D76DA0"/>
    <w:rsid w:val="00D774BC"/>
    <w:rsid w:val="00D80BA7"/>
    <w:rsid w:val="00D8173B"/>
    <w:rsid w:val="00D81F6E"/>
    <w:rsid w:val="00D83188"/>
    <w:rsid w:val="00D83934"/>
    <w:rsid w:val="00D84490"/>
    <w:rsid w:val="00D846E3"/>
    <w:rsid w:val="00D856FA"/>
    <w:rsid w:val="00D869BE"/>
    <w:rsid w:val="00D86B9A"/>
    <w:rsid w:val="00D86D60"/>
    <w:rsid w:val="00D87F82"/>
    <w:rsid w:val="00D90061"/>
    <w:rsid w:val="00D9118F"/>
    <w:rsid w:val="00D93A07"/>
    <w:rsid w:val="00D93A0A"/>
    <w:rsid w:val="00D94093"/>
    <w:rsid w:val="00D96914"/>
    <w:rsid w:val="00D96C73"/>
    <w:rsid w:val="00D97B16"/>
    <w:rsid w:val="00DA0003"/>
    <w:rsid w:val="00DA061E"/>
    <w:rsid w:val="00DA1183"/>
    <w:rsid w:val="00DA4701"/>
    <w:rsid w:val="00DA554A"/>
    <w:rsid w:val="00DA5B8F"/>
    <w:rsid w:val="00DA6453"/>
    <w:rsid w:val="00DA6589"/>
    <w:rsid w:val="00DA6B58"/>
    <w:rsid w:val="00DA7BF5"/>
    <w:rsid w:val="00DB0E61"/>
    <w:rsid w:val="00DB0F7F"/>
    <w:rsid w:val="00DB653E"/>
    <w:rsid w:val="00DB748A"/>
    <w:rsid w:val="00DB77D6"/>
    <w:rsid w:val="00DB7883"/>
    <w:rsid w:val="00DC0BAB"/>
    <w:rsid w:val="00DC1CDE"/>
    <w:rsid w:val="00DC2948"/>
    <w:rsid w:val="00DC2A4F"/>
    <w:rsid w:val="00DC547B"/>
    <w:rsid w:val="00DD1015"/>
    <w:rsid w:val="00DD4929"/>
    <w:rsid w:val="00DD563D"/>
    <w:rsid w:val="00DD597F"/>
    <w:rsid w:val="00DE1970"/>
    <w:rsid w:val="00DE1BFC"/>
    <w:rsid w:val="00DE27D2"/>
    <w:rsid w:val="00DE2D44"/>
    <w:rsid w:val="00DE2FD6"/>
    <w:rsid w:val="00DE66CA"/>
    <w:rsid w:val="00DE6E2A"/>
    <w:rsid w:val="00DF0AEE"/>
    <w:rsid w:val="00DF1348"/>
    <w:rsid w:val="00DF2A42"/>
    <w:rsid w:val="00DF3518"/>
    <w:rsid w:val="00DF3F68"/>
    <w:rsid w:val="00DF4BCD"/>
    <w:rsid w:val="00DF5293"/>
    <w:rsid w:val="00DF78F4"/>
    <w:rsid w:val="00DF79C9"/>
    <w:rsid w:val="00E017BA"/>
    <w:rsid w:val="00E017BE"/>
    <w:rsid w:val="00E05330"/>
    <w:rsid w:val="00E07876"/>
    <w:rsid w:val="00E110CA"/>
    <w:rsid w:val="00E1135A"/>
    <w:rsid w:val="00E11AD9"/>
    <w:rsid w:val="00E123C0"/>
    <w:rsid w:val="00E1298F"/>
    <w:rsid w:val="00E12A98"/>
    <w:rsid w:val="00E12C7A"/>
    <w:rsid w:val="00E14EA2"/>
    <w:rsid w:val="00E15C96"/>
    <w:rsid w:val="00E20D88"/>
    <w:rsid w:val="00E21615"/>
    <w:rsid w:val="00E21FBF"/>
    <w:rsid w:val="00E2219A"/>
    <w:rsid w:val="00E22502"/>
    <w:rsid w:val="00E22712"/>
    <w:rsid w:val="00E23771"/>
    <w:rsid w:val="00E24D32"/>
    <w:rsid w:val="00E25453"/>
    <w:rsid w:val="00E257CE"/>
    <w:rsid w:val="00E26111"/>
    <w:rsid w:val="00E26A0B"/>
    <w:rsid w:val="00E26ADD"/>
    <w:rsid w:val="00E26D4F"/>
    <w:rsid w:val="00E31D50"/>
    <w:rsid w:val="00E323E4"/>
    <w:rsid w:val="00E344E3"/>
    <w:rsid w:val="00E3505E"/>
    <w:rsid w:val="00E3756B"/>
    <w:rsid w:val="00E379F9"/>
    <w:rsid w:val="00E45138"/>
    <w:rsid w:val="00E45D7F"/>
    <w:rsid w:val="00E45E86"/>
    <w:rsid w:val="00E4738F"/>
    <w:rsid w:val="00E51572"/>
    <w:rsid w:val="00E51E53"/>
    <w:rsid w:val="00E52564"/>
    <w:rsid w:val="00E528EA"/>
    <w:rsid w:val="00E52A8D"/>
    <w:rsid w:val="00E52AF2"/>
    <w:rsid w:val="00E54B1B"/>
    <w:rsid w:val="00E54B79"/>
    <w:rsid w:val="00E5500A"/>
    <w:rsid w:val="00E5598C"/>
    <w:rsid w:val="00E56618"/>
    <w:rsid w:val="00E56D47"/>
    <w:rsid w:val="00E570DD"/>
    <w:rsid w:val="00E5791E"/>
    <w:rsid w:val="00E60FAF"/>
    <w:rsid w:val="00E61870"/>
    <w:rsid w:val="00E624E4"/>
    <w:rsid w:val="00E629F6"/>
    <w:rsid w:val="00E66B17"/>
    <w:rsid w:val="00E672F2"/>
    <w:rsid w:val="00E6746E"/>
    <w:rsid w:val="00E67559"/>
    <w:rsid w:val="00E72A7B"/>
    <w:rsid w:val="00E72B40"/>
    <w:rsid w:val="00E73D10"/>
    <w:rsid w:val="00E7551C"/>
    <w:rsid w:val="00E77B99"/>
    <w:rsid w:val="00E8060B"/>
    <w:rsid w:val="00E80A33"/>
    <w:rsid w:val="00E80AF9"/>
    <w:rsid w:val="00E82B9D"/>
    <w:rsid w:val="00E83AE3"/>
    <w:rsid w:val="00E85F3A"/>
    <w:rsid w:val="00E86BE3"/>
    <w:rsid w:val="00E86D86"/>
    <w:rsid w:val="00E90E0B"/>
    <w:rsid w:val="00E911A9"/>
    <w:rsid w:val="00E914BE"/>
    <w:rsid w:val="00E93A26"/>
    <w:rsid w:val="00E943BE"/>
    <w:rsid w:val="00E96112"/>
    <w:rsid w:val="00E96896"/>
    <w:rsid w:val="00E96983"/>
    <w:rsid w:val="00E9730B"/>
    <w:rsid w:val="00EA0266"/>
    <w:rsid w:val="00EA22B6"/>
    <w:rsid w:val="00EA3C69"/>
    <w:rsid w:val="00EA43D4"/>
    <w:rsid w:val="00EB0B9D"/>
    <w:rsid w:val="00EB293B"/>
    <w:rsid w:val="00EB2945"/>
    <w:rsid w:val="00EB4C72"/>
    <w:rsid w:val="00EB698D"/>
    <w:rsid w:val="00EB6B20"/>
    <w:rsid w:val="00EB7691"/>
    <w:rsid w:val="00EC185E"/>
    <w:rsid w:val="00EC3534"/>
    <w:rsid w:val="00EC5B1D"/>
    <w:rsid w:val="00EC78D4"/>
    <w:rsid w:val="00EC7991"/>
    <w:rsid w:val="00EC7B4F"/>
    <w:rsid w:val="00EC7B79"/>
    <w:rsid w:val="00ED224F"/>
    <w:rsid w:val="00ED2CEE"/>
    <w:rsid w:val="00ED35E6"/>
    <w:rsid w:val="00ED38BE"/>
    <w:rsid w:val="00ED45F1"/>
    <w:rsid w:val="00ED46E0"/>
    <w:rsid w:val="00ED587C"/>
    <w:rsid w:val="00ED5B16"/>
    <w:rsid w:val="00ED6A64"/>
    <w:rsid w:val="00ED6FF7"/>
    <w:rsid w:val="00ED7DAB"/>
    <w:rsid w:val="00EE011E"/>
    <w:rsid w:val="00EE11B2"/>
    <w:rsid w:val="00EE18F9"/>
    <w:rsid w:val="00EE1963"/>
    <w:rsid w:val="00EE1B90"/>
    <w:rsid w:val="00EE403D"/>
    <w:rsid w:val="00EE4172"/>
    <w:rsid w:val="00EE41D9"/>
    <w:rsid w:val="00EE6384"/>
    <w:rsid w:val="00EE6472"/>
    <w:rsid w:val="00EE652A"/>
    <w:rsid w:val="00EE7413"/>
    <w:rsid w:val="00EF121D"/>
    <w:rsid w:val="00EF16F8"/>
    <w:rsid w:val="00EF1954"/>
    <w:rsid w:val="00EF23A3"/>
    <w:rsid w:val="00EF2571"/>
    <w:rsid w:val="00EF2E6D"/>
    <w:rsid w:val="00EF4486"/>
    <w:rsid w:val="00EF44FA"/>
    <w:rsid w:val="00EF4829"/>
    <w:rsid w:val="00EF5E3C"/>
    <w:rsid w:val="00EF6BB3"/>
    <w:rsid w:val="00EF7B9E"/>
    <w:rsid w:val="00F01359"/>
    <w:rsid w:val="00F0256E"/>
    <w:rsid w:val="00F03576"/>
    <w:rsid w:val="00F035E3"/>
    <w:rsid w:val="00F049AA"/>
    <w:rsid w:val="00F04B15"/>
    <w:rsid w:val="00F05483"/>
    <w:rsid w:val="00F05716"/>
    <w:rsid w:val="00F05CFF"/>
    <w:rsid w:val="00F066DC"/>
    <w:rsid w:val="00F07B9E"/>
    <w:rsid w:val="00F111A1"/>
    <w:rsid w:val="00F113B6"/>
    <w:rsid w:val="00F12E44"/>
    <w:rsid w:val="00F13565"/>
    <w:rsid w:val="00F14CF3"/>
    <w:rsid w:val="00F150D0"/>
    <w:rsid w:val="00F159FE"/>
    <w:rsid w:val="00F16DB6"/>
    <w:rsid w:val="00F174F5"/>
    <w:rsid w:val="00F202E1"/>
    <w:rsid w:val="00F20623"/>
    <w:rsid w:val="00F20F20"/>
    <w:rsid w:val="00F2152C"/>
    <w:rsid w:val="00F2300F"/>
    <w:rsid w:val="00F23305"/>
    <w:rsid w:val="00F24F3C"/>
    <w:rsid w:val="00F25205"/>
    <w:rsid w:val="00F278F3"/>
    <w:rsid w:val="00F30AF4"/>
    <w:rsid w:val="00F3238B"/>
    <w:rsid w:val="00F3269A"/>
    <w:rsid w:val="00F32FE6"/>
    <w:rsid w:val="00F33722"/>
    <w:rsid w:val="00F345A9"/>
    <w:rsid w:val="00F3477D"/>
    <w:rsid w:val="00F34B13"/>
    <w:rsid w:val="00F3541A"/>
    <w:rsid w:val="00F36873"/>
    <w:rsid w:val="00F4094C"/>
    <w:rsid w:val="00F4173E"/>
    <w:rsid w:val="00F41EC3"/>
    <w:rsid w:val="00F42E8E"/>
    <w:rsid w:val="00F4322B"/>
    <w:rsid w:val="00F43501"/>
    <w:rsid w:val="00F44212"/>
    <w:rsid w:val="00F44D23"/>
    <w:rsid w:val="00F45A92"/>
    <w:rsid w:val="00F47722"/>
    <w:rsid w:val="00F47A46"/>
    <w:rsid w:val="00F5124D"/>
    <w:rsid w:val="00F53FBB"/>
    <w:rsid w:val="00F54B84"/>
    <w:rsid w:val="00F56593"/>
    <w:rsid w:val="00F576DB"/>
    <w:rsid w:val="00F604B7"/>
    <w:rsid w:val="00F60788"/>
    <w:rsid w:val="00F621C6"/>
    <w:rsid w:val="00F63D94"/>
    <w:rsid w:val="00F641B0"/>
    <w:rsid w:val="00F64A76"/>
    <w:rsid w:val="00F64F5D"/>
    <w:rsid w:val="00F65ABF"/>
    <w:rsid w:val="00F6695C"/>
    <w:rsid w:val="00F66E13"/>
    <w:rsid w:val="00F72CA6"/>
    <w:rsid w:val="00F753A4"/>
    <w:rsid w:val="00F75510"/>
    <w:rsid w:val="00F76461"/>
    <w:rsid w:val="00F767CF"/>
    <w:rsid w:val="00F77EB9"/>
    <w:rsid w:val="00F801D0"/>
    <w:rsid w:val="00F8067A"/>
    <w:rsid w:val="00F80D36"/>
    <w:rsid w:val="00F8204F"/>
    <w:rsid w:val="00F85AAE"/>
    <w:rsid w:val="00F8615C"/>
    <w:rsid w:val="00F8686E"/>
    <w:rsid w:val="00F86B7E"/>
    <w:rsid w:val="00F91215"/>
    <w:rsid w:val="00F92920"/>
    <w:rsid w:val="00F95351"/>
    <w:rsid w:val="00F978A7"/>
    <w:rsid w:val="00FA0444"/>
    <w:rsid w:val="00FA28EE"/>
    <w:rsid w:val="00FA4ECA"/>
    <w:rsid w:val="00FA5C64"/>
    <w:rsid w:val="00FA68A5"/>
    <w:rsid w:val="00FA72B2"/>
    <w:rsid w:val="00FA7F79"/>
    <w:rsid w:val="00FB0DB3"/>
    <w:rsid w:val="00FB0F8F"/>
    <w:rsid w:val="00FB31DB"/>
    <w:rsid w:val="00FB3410"/>
    <w:rsid w:val="00FB3F3C"/>
    <w:rsid w:val="00FB5888"/>
    <w:rsid w:val="00FB61B4"/>
    <w:rsid w:val="00FB68C4"/>
    <w:rsid w:val="00FC137E"/>
    <w:rsid w:val="00FC14F2"/>
    <w:rsid w:val="00FC2641"/>
    <w:rsid w:val="00FC3046"/>
    <w:rsid w:val="00FC31B0"/>
    <w:rsid w:val="00FC3BFE"/>
    <w:rsid w:val="00FC403B"/>
    <w:rsid w:val="00FC4242"/>
    <w:rsid w:val="00FC4556"/>
    <w:rsid w:val="00FC4FCC"/>
    <w:rsid w:val="00FC78B8"/>
    <w:rsid w:val="00FC7ECE"/>
    <w:rsid w:val="00FD144D"/>
    <w:rsid w:val="00FD15A2"/>
    <w:rsid w:val="00FD3C3D"/>
    <w:rsid w:val="00FD590A"/>
    <w:rsid w:val="00FD63D5"/>
    <w:rsid w:val="00FE233F"/>
    <w:rsid w:val="00FE4DA8"/>
    <w:rsid w:val="00FF10CD"/>
    <w:rsid w:val="00FF21F2"/>
    <w:rsid w:val="00FF407D"/>
    <w:rsid w:val="00FF42CF"/>
    <w:rsid w:val="00FF48C0"/>
    <w:rsid w:val="00FF511B"/>
    <w:rsid w:val="00FF5988"/>
    <w:rsid w:val="00FF663C"/>
    <w:rsid w:val="00FF6DC1"/>
    <w:rsid w:val="00FF736C"/>
    <w:rsid w:val="00FF79B0"/>
    <w:rsid w:val="01A7770B"/>
    <w:rsid w:val="01B0BAB7"/>
    <w:rsid w:val="0338D7EC"/>
    <w:rsid w:val="03E3680A"/>
    <w:rsid w:val="04548118"/>
    <w:rsid w:val="05504ED4"/>
    <w:rsid w:val="06190953"/>
    <w:rsid w:val="0623FCBD"/>
    <w:rsid w:val="06526A1C"/>
    <w:rsid w:val="065541A3"/>
    <w:rsid w:val="06DB33F1"/>
    <w:rsid w:val="07587F45"/>
    <w:rsid w:val="0834B38E"/>
    <w:rsid w:val="08EDCF81"/>
    <w:rsid w:val="0960DC7B"/>
    <w:rsid w:val="0966256B"/>
    <w:rsid w:val="09E9D2C1"/>
    <w:rsid w:val="09F62613"/>
    <w:rsid w:val="0A06CF31"/>
    <w:rsid w:val="0D3463A3"/>
    <w:rsid w:val="0D5BB374"/>
    <w:rsid w:val="0DD16E77"/>
    <w:rsid w:val="0E95BBB2"/>
    <w:rsid w:val="0ECB8A5D"/>
    <w:rsid w:val="0F8066E5"/>
    <w:rsid w:val="0FA55C6B"/>
    <w:rsid w:val="1032644F"/>
    <w:rsid w:val="105776D0"/>
    <w:rsid w:val="10E8B427"/>
    <w:rsid w:val="11D4C12A"/>
    <w:rsid w:val="12A852C2"/>
    <w:rsid w:val="13043001"/>
    <w:rsid w:val="1322DA2C"/>
    <w:rsid w:val="13676D2C"/>
    <w:rsid w:val="13E5B3F0"/>
    <w:rsid w:val="1674605D"/>
    <w:rsid w:val="16F69AE4"/>
    <w:rsid w:val="17076DCE"/>
    <w:rsid w:val="17825EA6"/>
    <w:rsid w:val="17933A6B"/>
    <w:rsid w:val="17E515DB"/>
    <w:rsid w:val="188DD94F"/>
    <w:rsid w:val="189B0CA8"/>
    <w:rsid w:val="19C080E7"/>
    <w:rsid w:val="19D9CE82"/>
    <w:rsid w:val="19DF2F81"/>
    <w:rsid w:val="19FFC03F"/>
    <w:rsid w:val="1A08CEB4"/>
    <w:rsid w:val="1A328EAA"/>
    <w:rsid w:val="1A875859"/>
    <w:rsid w:val="1ACA7CA3"/>
    <w:rsid w:val="1BCDF1AB"/>
    <w:rsid w:val="1BEEC305"/>
    <w:rsid w:val="1C194B24"/>
    <w:rsid w:val="1C7033C4"/>
    <w:rsid w:val="1D41CE1E"/>
    <w:rsid w:val="1D483A6F"/>
    <w:rsid w:val="1D953EAF"/>
    <w:rsid w:val="1D9E2817"/>
    <w:rsid w:val="1DC4971B"/>
    <w:rsid w:val="1DD04D92"/>
    <w:rsid w:val="1E77C87E"/>
    <w:rsid w:val="1EAFFECD"/>
    <w:rsid w:val="1F8A23E3"/>
    <w:rsid w:val="1FDA974C"/>
    <w:rsid w:val="2055BF1C"/>
    <w:rsid w:val="208B1C1A"/>
    <w:rsid w:val="20B5448F"/>
    <w:rsid w:val="20E705A6"/>
    <w:rsid w:val="20EEF43D"/>
    <w:rsid w:val="21B9CE85"/>
    <w:rsid w:val="221AE145"/>
    <w:rsid w:val="22456193"/>
    <w:rsid w:val="22B6C927"/>
    <w:rsid w:val="22F3EB60"/>
    <w:rsid w:val="23ACC8DD"/>
    <w:rsid w:val="24352E56"/>
    <w:rsid w:val="24390851"/>
    <w:rsid w:val="243C1D92"/>
    <w:rsid w:val="243DD3E3"/>
    <w:rsid w:val="246FF2CE"/>
    <w:rsid w:val="2482829A"/>
    <w:rsid w:val="248F1606"/>
    <w:rsid w:val="24B6E1F5"/>
    <w:rsid w:val="25696E8E"/>
    <w:rsid w:val="256BB276"/>
    <w:rsid w:val="257993B9"/>
    <w:rsid w:val="25A201A7"/>
    <w:rsid w:val="268C0A5A"/>
    <w:rsid w:val="26CF57CF"/>
    <w:rsid w:val="26FC92F3"/>
    <w:rsid w:val="2752948C"/>
    <w:rsid w:val="27679207"/>
    <w:rsid w:val="27709124"/>
    <w:rsid w:val="279304C9"/>
    <w:rsid w:val="2844D3EE"/>
    <w:rsid w:val="28FA4E38"/>
    <w:rsid w:val="292E476B"/>
    <w:rsid w:val="293D70E2"/>
    <w:rsid w:val="2A48A77D"/>
    <w:rsid w:val="2A5BDE76"/>
    <w:rsid w:val="2B878782"/>
    <w:rsid w:val="2BE115A8"/>
    <w:rsid w:val="2C306362"/>
    <w:rsid w:val="2C8DB37F"/>
    <w:rsid w:val="2E50ECC1"/>
    <w:rsid w:val="2EC73FAD"/>
    <w:rsid w:val="2EF51C24"/>
    <w:rsid w:val="2F520046"/>
    <w:rsid w:val="3050064E"/>
    <w:rsid w:val="305AF8A5"/>
    <w:rsid w:val="30EF8186"/>
    <w:rsid w:val="3155DFB8"/>
    <w:rsid w:val="32999CC7"/>
    <w:rsid w:val="32E8A45C"/>
    <w:rsid w:val="33279C27"/>
    <w:rsid w:val="33A1A785"/>
    <w:rsid w:val="33C0E8EE"/>
    <w:rsid w:val="3423347E"/>
    <w:rsid w:val="35400D98"/>
    <w:rsid w:val="35A8E919"/>
    <w:rsid w:val="35B6FADD"/>
    <w:rsid w:val="35CD6224"/>
    <w:rsid w:val="35D5DC95"/>
    <w:rsid w:val="36A35F2E"/>
    <w:rsid w:val="36D4F70F"/>
    <w:rsid w:val="375FCC2D"/>
    <w:rsid w:val="386AB0F2"/>
    <w:rsid w:val="3873AF3A"/>
    <w:rsid w:val="39B83926"/>
    <w:rsid w:val="3A2A767F"/>
    <w:rsid w:val="3A8A9361"/>
    <w:rsid w:val="3BAADACB"/>
    <w:rsid w:val="3BE21D8A"/>
    <w:rsid w:val="3C60A91E"/>
    <w:rsid w:val="3CFCD6D6"/>
    <w:rsid w:val="3D2647AD"/>
    <w:rsid w:val="3D26EC96"/>
    <w:rsid w:val="3D773EBA"/>
    <w:rsid w:val="3D88DC15"/>
    <w:rsid w:val="3D8D878F"/>
    <w:rsid w:val="3D9E864D"/>
    <w:rsid w:val="3E2BD696"/>
    <w:rsid w:val="3EA2BA06"/>
    <w:rsid w:val="3F6F82C3"/>
    <w:rsid w:val="3FF8100D"/>
    <w:rsid w:val="408A090B"/>
    <w:rsid w:val="40AF5AF3"/>
    <w:rsid w:val="410365E1"/>
    <w:rsid w:val="411AB54A"/>
    <w:rsid w:val="4151F71F"/>
    <w:rsid w:val="4231A9FE"/>
    <w:rsid w:val="43931EC9"/>
    <w:rsid w:val="43945589"/>
    <w:rsid w:val="44197CBD"/>
    <w:rsid w:val="4486F842"/>
    <w:rsid w:val="45877BE1"/>
    <w:rsid w:val="4590B266"/>
    <w:rsid w:val="45D49A95"/>
    <w:rsid w:val="45E08396"/>
    <w:rsid w:val="4672F4C8"/>
    <w:rsid w:val="47A29515"/>
    <w:rsid w:val="483102EE"/>
    <w:rsid w:val="48499A41"/>
    <w:rsid w:val="48841BDA"/>
    <w:rsid w:val="497A3ABB"/>
    <w:rsid w:val="4A3627C1"/>
    <w:rsid w:val="4A805312"/>
    <w:rsid w:val="4B3F5131"/>
    <w:rsid w:val="4CDBB405"/>
    <w:rsid w:val="4D1C55AC"/>
    <w:rsid w:val="4E013300"/>
    <w:rsid w:val="4EFED5B4"/>
    <w:rsid w:val="4F11D76C"/>
    <w:rsid w:val="4F156FE7"/>
    <w:rsid w:val="4F2AE682"/>
    <w:rsid w:val="4FFBC4C5"/>
    <w:rsid w:val="50AEF8FA"/>
    <w:rsid w:val="5178818C"/>
    <w:rsid w:val="5202D8D7"/>
    <w:rsid w:val="52A49FBC"/>
    <w:rsid w:val="52C32AC5"/>
    <w:rsid w:val="53490CF3"/>
    <w:rsid w:val="534B56E3"/>
    <w:rsid w:val="54725EB6"/>
    <w:rsid w:val="54B99DEC"/>
    <w:rsid w:val="552E7F91"/>
    <w:rsid w:val="554E3F6C"/>
    <w:rsid w:val="5610F5EB"/>
    <w:rsid w:val="563CE68D"/>
    <w:rsid w:val="56FF7C04"/>
    <w:rsid w:val="57B60D3D"/>
    <w:rsid w:val="57EE61BA"/>
    <w:rsid w:val="5899FE04"/>
    <w:rsid w:val="597361D9"/>
    <w:rsid w:val="59CF9CE4"/>
    <w:rsid w:val="5A395847"/>
    <w:rsid w:val="5A469155"/>
    <w:rsid w:val="5A5FF203"/>
    <w:rsid w:val="5C3F6755"/>
    <w:rsid w:val="5CD95FAE"/>
    <w:rsid w:val="5D39E87F"/>
    <w:rsid w:val="5DC4C29B"/>
    <w:rsid w:val="5DFEA859"/>
    <w:rsid w:val="5E8AE62A"/>
    <w:rsid w:val="5EEEBF3E"/>
    <w:rsid w:val="5F6375E9"/>
    <w:rsid w:val="5FACBF59"/>
    <w:rsid w:val="5FBBF1E1"/>
    <w:rsid w:val="60F06A1E"/>
    <w:rsid w:val="61CB94C2"/>
    <w:rsid w:val="61E9BDA9"/>
    <w:rsid w:val="629FF1F4"/>
    <w:rsid w:val="62F11A64"/>
    <w:rsid w:val="630EC4BB"/>
    <w:rsid w:val="633340C5"/>
    <w:rsid w:val="6344B74A"/>
    <w:rsid w:val="636618BD"/>
    <w:rsid w:val="6391D98C"/>
    <w:rsid w:val="63F1CE7E"/>
    <w:rsid w:val="642173AF"/>
    <w:rsid w:val="646B9CBF"/>
    <w:rsid w:val="65AC5976"/>
    <w:rsid w:val="65E592E0"/>
    <w:rsid w:val="66009E57"/>
    <w:rsid w:val="675E1F1F"/>
    <w:rsid w:val="690E775A"/>
    <w:rsid w:val="6975D43C"/>
    <w:rsid w:val="6A780853"/>
    <w:rsid w:val="6AAFB146"/>
    <w:rsid w:val="6AC2C8C4"/>
    <w:rsid w:val="6AC3F514"/>
    <w:rsid w:val="6AD65F33"/>
    <w:rsid w:val="6B2BA62A"/>
    <w:rsid w:val="6BF80E62"/>
    <w:rsid w:val="6C387583"/>
    <w:rsid w:val="6CEB58A2"/>
    <w:rsid w:val="6D729EA7"/>
    <w:rsid w:val="6EB2716C"/>
    <w:rsid w:val="6F3BC726"/>
    <w:rsid w:val="6F97A0CA"/>
    <w:rsid w:val="7051061D"/>
    <w:rsid w:val="70C53845"/>
    <w:rsid w:val="724DD085"/>
    <w:rsid w:val="732CB48E"/>
    <w:rsid w:val="733A5B66"/>
    <w:rsid w:val="7416F1B3"/>
    <w:rsid w:val="742A468D"/>
    <w:rsid w:val="752B7ABB"/>
    <w:rsid w:val="758F13BC"/>
    <w:rsid w:val="75D77891"/>
    <w:rsid w:val="76023E4B"/>
    <w:rsid w:val="760C19D0"/>
    <w:rsid w:val="7865A04C"/>
    <w:rsid w:val="786DD2F8"/>
    <w:rsid w:val="787C26E2"/>
    <w:rsid w:val="789157CF"/>
    <w:rsid w:val="78E29F1E"/>
    <w:rsid w:val="790CCF81"/>
    <w:rsid w:val="7919469B"/>
    <w:rsid w:val="7A198A85"/>
    <w:rsid w:val="7A405091"/>
    <w:rsid w:val="7A734C99"/>
    <w:rsid w:val="7AF5FC6A"/>
    <w:rsid w:val="7AF9424D"/>
    <w:rsid w:val="7BA98A27"/>
    <w:rsid w:val="7BAEED1B"/>
    <w:rsid w:val="7BDB55FA"/>
    <w:rsid w:val="7C54D243"/>
    <w:rsid w:val="7C5D1F1F"/>
    <w:rsid w:val="7D0C8F48"/>
    <w:rsid w:val="7DB59A55"/>
    <w:rsid w:val="7E365A7B"/>
    <w:rsid w:val="7E52EE75"/>
    <w:rsid w:val="7EB9844F"/>
    <w:rsid w:val="7ECF6FC7"/>
    <w:rsid w:val="7EF7F13B"/>
    <w:rsid w:val="7EF9E0ED"/>
    <w:rsid w:val="7EFD860C"/>
    <w:rsid w:val="7F3B51A3"/>
    <w:rsid w:val="7F4481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6677B"/>
  <w15:chartTrackingRefBased/>
  <w15:docId w15:val="{55B7B730-3590-44B4-A9EA-39E22DF6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293"/>
    <w:rPr>
      <w:sz w:val="24"/>
      <w:szCs w:val="24"/>
      <w:lang w:val="en-US" w:eastAsia="en-US"/>
    </w:rPr>
  </w:style>
  <w:style w:type="paragraph" w:styleId="Heading1">
    <w:name w:val="heading 1"/>
    <w:basedOn w:val="Normal"/>
    <w:next w:val="Normal"/>
    <w:autoRedefine/>
    <w:qFormat/>
    <w:rsid w:val="00A91B8F"/>
    <w:pPr>
      <w:keepNext/>
      <w:numPr>
        <w:numId w:val="1"/>
      </w:numPr>
      <w:pBdr>
        <w:top w:val="single" w:sz="4" w:space="1" w:color="auto"/>
        <w:left w:val="single" w:sz="4" w:space="4" w:color="auto"/>
        <w:bottom w:val="single" w:sz="4" w:space="1" w:color="auto"/>
        <w:right w:val="single" w:sz="4" w:space="4" w:color="auto"/>
      </w:pBdr>
      <w:shd w:val="clear" w:color="auto" w:fill="008080"/>
      <w:spacing w:before="240" w:after="60"/>
      <w:outlineLvl w:val="0"/>
    </w:pPr>
    <w:rPr>
      <w:rFonts w:ascii="Garamond" w:hAnsi="Garamond" w:cs="Arial"/>
      <w:b/>
      <w:bCs/>
      <w:color w:val="FFFFFF"/>
      <w:kern w:val="32"/>
      <w:sz w:val="28"/>
      <w:szCs w:val="32"/>
    </w:rPr>
  </w:style>
  <w:style w:type="paragraph" w:styleId="Heading2">
    <w:name w:val="heading 2"/>
    <w:basedOn w:val="Normal"/>
    <w:next w:val="Normal"/>
    <w:autoRedefine/>
    <w:qFormat/>
    <w:rsid w:val="00A91B8F"/>
    <w:pPr>
      <w:keepNext/>
      <w:numPr>
        <w:ilvl w:val="1"/>
        <w:numId w:val="1"/>
      </w:numPr>
      <w:spacing w:before="240" w:after="60"/>
      <w:outlineLvl w:val="1"/>
    </w:pPr>
    <w:rPr>
      <w:rFonts w:ascii="Garamond" w:hAnsi="Garamond" w:cs="Arial"/>
      <w:b/>
      <w:bCs/>
      <w:iCs/>
      <w:szCs w:val="28"/>
    </w:rPr>
  </w:style>
  <w:style w:type="paragraph" w:styleId="Heading3">
    <w:name w:val="heading 3"/>
    <w:basedOn w:val="Normal"/>
    <w:next w:val="Normal"/>
    <w:autoRedefine/>
    <w:qFormat/>
    <w:rsid w:val="00A91B8F"/>
    <w:pPr>
      <w:keepNext/>
      <w:numPr>
        <w:ilvl w:val="2"/>
        <w:numId w:val="1"/>
      </w:numPr>
      <w:spacing w:before="240" w:after="60"/>
      <w:outlineLvl w:val="2"/>
    </w:pPr>
    <w:rPr>
      <w:rFonts w:ascii="Garamond" w:hAnsi="Garamond" w:cs="Arial"/>
      <w:b/>
      <w:bCs/>
      <w:szCs w:val="26"/>
    </w:rPr>
  </w:style>
  <w:style w:type="paragraph" w:styleId="Heading4">
    <w:name w:val="heading 4"/>
    <w:basedOn w:val="Normal"/>
    <w:next w:val="Normal"/>
    <w:autoRedefine/>
    <w:qFormat/>
    <w:rsid w:val="00A91B8F"/>
    <w:pPr>
      <w:keepNext/>
      <w:numPr>
        <w:ilvl w:val="3"/>
        <w:numId w:val="1"/>
      </w:numPr>
      <w:spacing w:before="240" w:after="60"/>
      <w:outlineLvl w:val="3"/>
    </w:pPr>
    <w:rPr>
      <w:rFonts w:ascii="Garamond" w:hAnsi="Garamond"/>
      <w:b/>
      <w:bCs/>
    </w:rPr>
  </w:style>
  <w:style w:type="paragraph" w:styleId="Heading5">
    <w:name w:val="heading 5"/>
    <w:basedOn w:val="Normal"/>
    <w:next w:val="Normal"/>
    <w:qFormat/>
    <w:rsid w:val="00A91B8F"/>
    <w:pPr>
      <w:numPr>
        <w:ilvl w:val="4"/>
        <w:numId w:val="1"/>
      </w:numPr>
      <w:spacing w:before="240" w:after="60"/>
      <w:outlineLvl w:val="4"/>
    </w:pPr>
    <w:rPr>
      <w:b/>
      <w:bCs/>
      <w:i/>
      <w:iCs/>
      <w:sz w:val="26"/>
      <w:szCs w:val="26"/>
    </w:rPr>
  </w:style>
  <w:style w:type="paragraph" w:styleId="Heading6">
    <w:name w:val="heading 6"/>
    <w:basedOn w:val="Normal"/>
    <w:next w:val="Normal"/>
    <w:qFormat/>
    <w:rsid w:val="00A91B8F"/>
    <w:pPr>
      <w:numPr>
        <w:ilvl w:val="5"/>
        <w:numId w:val="1"/>
      </w:numPr>
      <w:spacing w:before="240" w:after="60"/>
      <w:outlineLvl w:val="5"/>
    </w:pPr>
    <w:rPr>
      <w:b/>
      <w:bCs/>
      <w:sz w:val="22"/>
      <w:szCs w:val="22"/>
    </w:rPr>
  </w:style>
  <w:style w:type="paragraph" w:styleId="Heading7">
    <w:name w:val="heading 7"/>
    <w:basedOn w:val="Normal"/>
    <w:next w:val="Normal"/>
    <w:qFormat/>
    <w:rsid w:val="00A91B8F"/>
    <w:pPr>
      <w:numPr>
        <w:ilvl w:val="6"/>
        <w:numId w:val="1"/>
      </w:numPr>
      <w:spacing w:before="240" w:after="60"/>
      <w:outlineLvl w:val="6"/>
    </w:pPr>
  </w:style>
  <w:style w:type="paragraph" w:styleId="Heading8">
    <w:name w:val="heading 8"/>
    <w:basedOn w:val="Normal"/>
    <w:next w:val="Normal"/>
    <w:qFormat/>
    <w:rsid w:val="00A91B8F"/>
    <w:pPr>
      <w:numPr>
        <w:ilvl w:val="7"/>
        <w:numId w:val="1"/>
      </w:numPr>
      <w:spacing w:before="240" w:after="60"/>
      <w:outlineLvl w:val="7"/>
    </w:pPr>
    <w:rPr>
      <w:i/>
      <w:iCs/>
    </w:rPr>
  </w:style>
  <w:style w:type="paragraph" w:styleId="Heading9">
    <w:name w:val="heading 9"/>
    <w:basedOn w:val="Normal"/>
    <w:next w:val="Normal"/>
    <w:qFormat/>
    <w:rsid w:val="00A91B8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Justified">
    <w:name w:val="Style Heading 1 + Bold Justified"/>
    <w:basedOn w:val="Heading1"/>
    <w:autoRedefine/>
    <w:rsid w:val="00A466CC"/>
    <w:pPr>
      <w:keepNext w:val="0"/>
      <w:widowControl w:val="0"/>
      <w:autoSpaceDE w:val="0"/>
      <w:autoSpaceDN w:val="0"/>
      <w:adjustRightInd w:val="0"/>
      <w:spacing w:before="0" w:after="0"/>
      <w:jc w:val="both"/>
    </w:pPr>
    <w:rPr>
      <w:rFonts w:ascii="Verdana" w:hAnsi="Verdana" w:cs="Times New Roman"/>
      <w:kern w:val="0"/>
      <w:sz w:val="20"/>
      <w:szCs w:val="20"/>
    </w:rPr>
  </w:style>
  <w:style w:type="paragraph" w:styleId="Header">
    <w:name w:val="header"/>
    <w:basedOn w:val="Normal"/>
    <w:link w:val="HeaderChar"/>
    <w:uiPriority w:val="99"/>
    <w:rsid w:val="00FE4DA8"/>
    <w:pPr>
      <w:tabs>
        <w:tab w:val="center" w:pos="4320"/>
        <w:tab w:val="right" w:pos="8640"/>
      </w:tabs>
    </w:pPr>
  </w:style>
  <w:style w:type="paragraph" w:styleId="Footer">
    <w:name w:val="footer"/>
    <w:basedOn w:val="Normal"/>
    <w:rsid w:val="00FE4DA8"/>
    <w:pPr>
      <w:tabs>
        <w:tab w:val="center" w:pos="4320"/>
        <w:tab w:val="right" w:pos="8640"/>
      </w:tabs>
    </w:pPr>
  </w:style>
  <w:style w:type="paragraph" w:styleId="NormalWeb">
    <w:name w:val="Normal (Web)"/>
    <w:basedOn w:val="Normal"/>
    <w:link w:val="NormalWebChar"/>
    <w:rsid w:val="00957527"/>
    <w:pPr>
      <w:spacing w:before="100" w:beforeAutospacing="1" w:after="100" w:afterAutospacing="1"/>
    </w:pPr>
    <w:rPr>
      <w:color w:val="FFFFFF"/>
    </w:rPr>
  </w:style>
  <w:style w:type="table" w:styleId="TableGrid">
    <w:name w:val="Table Grid"/>
    <w:basedOn w:val="TableNormal"/>
    <w:rsid w:val="00A53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rsid w:val="00E017BA"/>
    <w:rPr>
      <w:color w:val="FFFFFF"/>
      <w:sz w:val="24"/>
      <w:szCs w:val="24"/>
      <w:lang w:val="en-US" w:eastAsia="en-US" w:bidi="ar-SA"/>
    </w:rPr>
  </w:style>
  <w:style w:type="paragraph" w:styleId="TOC1">
    <w:name w:val="toc 1"/>
    <w:basedOn w:val="Normal"/>
    <w:next w:val="Normal"/>
    <w:autoRedefine/>
    <w:uiPriority w:val="39"/>
    <w:rsid w:val="00985867"/>
    <w:pPr>
      <w:tabs>
        <w:tab w:val="left" w:pos="480"/>
        <w:tab w:val="right" w:leader="dot" w:pos="8630"/>
      </w:tabs>
    </w:pPr>
    <w:rPr>
      <w:rFonts w:ascii="Garamond" w:hAnsi="Garamond"/>
      <w:b/>
      <w:noProof/>
    </w:rPr>
  </w:style>
  <w:style w:type="paragraph" w:styleId="TOC2">
    <w:name w:val="toc 2"/>
    <w:basedOn w:val="Normal"/>
    <w:next w:val="Normal"/>
    <w:autoRedefine/>
    <w:uiPriority w:val="39"/>
    <w:rsid w:val="00985867"/>
    <w:pPr>
      <w:ind w:left="240"/>
    </w:pPr>
  </w:style>
  <w:style w:type="paragraph" w:styleId="TOC3">
    <w:name w:val="toc 3"/>
    <w:basedOn w:val="Normal"/>
    <w:next w:val="Normal"/>
    <w:autoRedefine/>
    <w:semiHidden/>
    <w:rsid w:val="00985867"/>
    <w:pPr>
      <w:ind w:left="480"/>
    </w:pPr>
  </w:style>
  <w:style w:type="character" w:styleId="Hyperlink">
    <w:name w:val="Hyperlink"/>
    <w:uiPriority w:val="99"/>
    <w:rsid w:val="00985867"/>
    <w:rPr>
      <w:color w:val="0000FF"/>
      <w:u w:val="single"/>
    </w:rPr>
  </w:style>
  <w:style w:type="character" w:styleId="CommentReference">
    <w:name w:val="annotation reference"/>
    <w:semiHidden/>
    <w:rsid w:val="00233BE5"/>
    <w:rPr>
      <w:sz w:val="16"/>
      <w:szCs w:val="16"/>
    </w:rPr>
  </w:style>
  <w:style w:type="paragraph" w:styleId="CommentText">
    <w:name w:val="annotation text"/>
    <w:basedOn w:val="Normal"/>
    <w:semiHidden/>
    <w:rsid w:val="00233BE5"/>
    <w:rPr>
      <w:sz w:val="20"/>
      <w:szCs w:val="20"/>
    </w:rPr>
  </w:style>
  <w:style w:type="paragraph" w:styleId="BalloonText">
    <w:name w:val="Balloon Text"/>
    <w:basedOn w:val="Normal"/>
    <w:semiHidden/>
    <w:rsid w:val="00233BE5"/>
    <w:rPr>
      <w:rFonts w:ascii="Tahoma" w:hAnsi="Tahoma" w:cs="Tahoma"/>
      <w:sz w:val="16"/>
      <w:szCs w:val="16"/>
    </w:rPr>
  </w:style>
  <w:style w:type="paragraph" w:styleId="BodyText">
    <w:name w:val="Body Text"/>
    <w:basedOn w:val="Normal"/>
    <w:rsid w:val="00A612D8"/>
    <w:rPr>
      <w:sz w:val="22"/>
      <w:szCs w:val="20"/>
    </w:rPr>
  </w:style>
  <w:style w:type="paragraph" w:customStyle="1" w:styleId="Char2">
    <w:name w:val="Char2"/>
    <w:basedOn w:val="Normal"/>
    <w:rsid w:val="00444D58"/>
    <w:pPr>
      <w:spacing w:after="160" w:line="240" w:lineRule="exact"/>
    </w:pPr>
    <w:rPr>
      <w:rFonts w:ascii="Verdana" w:hAnsi="Verdana"/>
      <w:sz w:val="16"/>
      <w:szCs w:val="20"/>
    </w:rPr>
  </w:style>
  <w:style w:type="paragraph" w:styleId="CommentSubject">
    <w:name w:val="annotation subject"/>
    <w:basedOn w:val="CommentText"/>
    <w:next w:val="CommentText"/>
    <w:semiHidden/>
    <w:rsid w:val="005C496B"/>
    <w:rPr>
      <w:b/>
      <w:bCs/>
    </w:rPr>
  </w:style>
  <w:style w:type="paragraph" w:styleId="Caption">
    <w:name w:val="caption"/>
    <w:basedOn w:val="Normal"/>
    <w:next w:val="Normal"/>
    <w:qFormat/>
    <w:rsid w:val="00865CE8"/>
    <w:pPr>
      <w:keepNext/>
      <w:pBdr>
        <w:bottom w:val="single" w:sz="2" w:space="1" w:color="808080"/>
      </w:pBdr>
      <w:spacing w:before="100" w:beforeAutospacing="1" w:after="120" w:afterAutospacing="1" w:line="300" w:lineRule="auto"/>
      <w:ind w:left="720"/>
      <w:jc w:val="both"/>
    </w:pPr>
    <w:rPr>
      <w:rFonts w:ascii="Arial Narrow" w:hAnsi="Arial Narrow"/>
      <w:sz w:val="20"/>
      <w:szCs w:val="20"/>
    </w:rPr>
  </w:style>
  <w:style w:type="paragraph" w:customStyle="1" w:styleId="ParagraphText">
    <w:name w:val="Paragraph Text"/>
    <w:basedOn w:val="Normal"/>
    <w:rsid w:val="00F64F5D"/>
    <w:pPr>
      <w:keepNext/>
      <w:keepLines/>
      <w:widowControl w:val="0"/>
      <w:tabs>
        <w:tab w:val="left" w:pos="720"/>
        <w:tab w:val="left" w:pos="1620"/>
        <w:tab w:val="right" w:pos="9360"/>
      </w:tabs>
      <w:spacing w:after="240"/>
      <w:ind w:left="720"/>
    </w:pPr>
    <w:rPr>
      <w:rFonts w:ascii="Times" w:hAnsi="Times"/>
      <w:snapToGrid w:val="0"/>
      <w:color w:val="000000"/>
      <w:sz w:val="22"/>
      <w:szCs w:val="20"/>
    </w:rPr>
  </w:style>
  <w:style w:type="paragraph" w:styleId="ListParagraph">
    <w:name w:val="List Paragraph"/>
    <w:basedOn w:val="Normal"/>
    <w:uiPriority w:val="34"/>
    <w:qFormat/>
    <w:rsid w:val="00B55ADA"/>
    <w:pPr>
      <w:ind w:left="720"/>
    </w:pPr>
  </w:style>
  <w:style w:type="character" w:customStyle="1" w:styleId="HeaderChar">
    <w:name w:val="Header Char"/>
    <w:link w:val="Header"/>
    <w:uiPriority w:val="99"/>
    <w:rsid w:val="00B55ADA"/>
    <w:rPr>
      <w:sz w:val="24"/>
      <w:szCs w:val="24"/>
      <w:lang w:val="en-US" w:eastAsia="en-US"/>
    </w:rPr>
  </w:style>
  <w:style w:type="character" w:styleId="UnresolvedMention">
    <w:name w:val="Unresolved Mention"/>
    <w:uiPriority w:val="99"/>
    <w:semiHidden/>
    <w:unhideWhenUsed/>
    <w:rsid w:val="00D13E9F"/>
    <w:rPr>
      <w:color w:val="808080"/>
      <w:shd w:val="clear" w:color="auto" w:fill="E6E6E6"/>
    </w:rPr>
  </w:style>
  <w:style w:type="character" w:styleId="FollowedHyperlink">
    <w:name w:val="FollowedHyperlink"/>
    <w:basedOn w:val="DefaultParagraphFont"/>
    <w:rsid w:val="00291C3F"/>
    <w:rPr>
      <w:color w:val="954F72" w:themeColor="followedHyperlink"/>
      <w:u w:val="single"/>
    </w:rPr>
  </w:style>
  <w:style w:type="character" w:styleId="Mention">
    <w:name w:val="Mention"/>
    <w:basedOn w:val="DefaultParagraphFont"/>
    <w:uiPriority w:val="99"/>
    <w:unhideWhenUsed/>
    <w:rsid w:val="009518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35752">
      <w:bodyDiv w:val="1"/>
      <w:marLeft w:val="0"/>
      <w:marRight w:val="0"/>
      <w:marTop w:val="0"/>
      <w:marBottom w:val="0"/>
      <w:divBdr>
        <w:top w:val="none" w:sz="0" w:space="0" w:color="auto"/>
        <w:left w:val="none" w:sz="0" w:space="0" w:color="auto"/>
        <w:bottom w:val="none" w:sz="0" w:space="0" w:color="auto"/>
        <w:right w:val="none" w:sz="0" w:space="0" w:color="auto"/>
      </w:divBdr>
    </w:div>
    <w:div w:id="313461028">
      <w:bodyDiv w:val="1"/>
      <w:marLeft w:val="0"/>
      <w:marRight w:val="0"/>
      <w:marTop w:val="0"/>
      <w:marBottom w:val="0"/>
      <w:divBdr>
        <w:top w:val="none" w:sz="0" w:space="0" w:color="auto"/>
        <w:left w:val="none" w:sz="0" w:space="0" w:color="auto"/>
        <w:bottom w:val="none" w:sz="0" w:space="0" w:color="auto"/>
        <w:right w:val="none" w:sz="0" w:space="0" w:color="auto"/>
      </w:divBdr>
      <w:divsChild>
        <w:div w:id="765804182">
          <w:marLeft w:val="0"/>
          <w:marRight w:val="0"/>
          <w:marTop w:val="0"/>
          <w:marBottom w:val="0"/>
          <w:divBdr>
            <w:top w:val="none" w:sz="0" w:space="0" w:color="auto"/>
            <w:left w:val="none" w:sz="0" w:space="0" w:color="auto"/>
            <w:bottom w:val="none" w:sz="0" w:space="0" w:color="auto"/>
            <w:right w:val="none" w:sz="0" w:space="0" w:color="auto"/>
          </w:divBdr>
          <w:divsChild>
            <w:div w:id="436415871">
              <w:marLeft w:val="0"/>
              <w:marRight w:val="0"/>
              <w:marTop w:val="0"/>
              <w:marBottom w:val="0"/>
              <w:divBdr>
                <w:top w:val="none" w:sz="0" w:space="0" w:color="auto"/>
                <w:left w:val="none" w:sz="0" w:space="0" w:color="auto"/>
                <w:bottom w:val="none" w:sz="0" w:space="0" w:color="auto"/>
                <w:right w:val="none" w:sz="0" w:space="0" w:color="auto"/>
              </w:divBdr>
            </w:div>
            <w:div w:id="1142849098">
              <w:marLeft w:val="0"/>
              <w:marRight w:val="0"/>
              <w:marTop w:val="0"/>
              <w:marBottom w:val="0"/>
              <w:divBdr>
                <w:top w:val="none" w:sz="0" w:space="0" w:color="auto"/>
                <w:left w:val="none" w:sz="0" w:space="0" w:color="auto"/>
                <w:bottom w:val="none" w:sz="0" w:space="0" w:color="auto"/>
                <w:right w:val="none" w:sz="0" w:space="0" w:color="auto"/>
              </w:divBdr>
            </w:div>
            <w:div w:id="1892376050">
              <w:marLeft w:val="0"/>
              <w:marRight w:val="0"/>
              <w:marTop w:val="0"/>
              <w:marBottom w:val="0"/>
              <w:divBdr>
                <w:top w:val="none" w:sz="0" w:space="0" w:color="auto"/>
                <w:left w:val="none" w:sz="0" w:space="0" w:color="auto"/>
                <w:bottom w:val="none" w:sz="0" w:space="0" w:color="auto"/>
                <w:right w:val="none" w:sz="0" w:space="0" w:color="auto"/>
              </w:divBdr>
            </w:div>
            <w:div w:id="19157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4972">
      <w:bodyDiv w:val="1"/>
      <w:marLeft w:val="0"/>
      <w:marRight w:val="0"/>
      <w:marTop w:val="0"/>
      <w:marBottom w:val="0"/>
      <w:divBdr>
        <w:top w:val="none" w:sz="0" w:space="0" w:color="auto"/>
        <w:left w:val="none" w:sz="0" w:space="0" w:color="auto"/>
        <w:bottom w:val="none" w:sz="0" w:space="0" w:color="auto"/>
        <w:right w:val="none" w:sz="0" w:space="0" w:color="auto"/>
      </w:divBdr>
    </w:div>
    <w:div w:id="1181090220">
      <w:bodyDiv w:val="1"/>
      <w:marLeft w:val="0"/>
      <w:marRight w:val="0"/>
      <w:marTop w:val="0"/>
      <w:marBottom w:val="0"/>
      <w:divBdr>
        <w:top w:val="none" w:sz="0" w:space="0" w:color="auto"/>
        <w:left w:val="none" w:sz="0" w:space="0" w:color="auto"/>
        <w:bottom w:val="none" w:sz="0" w:space="0" w:color="auto"/>
        <w:right w:val="none" w:sz="0" w:space="0" w:color="auto"/>
      </w:divBdr>
    </w:div>
    <w:div w:id="1598058040">
      <w:bodyDiv w:val="1"/>
      <w:marLeft w:val="0"/>
      <w:marRight w:val="0"/>
      <w:marTop w:val="0"/>
      <w:marBottom w:val="0"/>
      <w:divBdr>
        <w:top w:val="none" w:sz="0" w:space="0" w:color="auto"/>
        <w:left w:val="none" w:sz="0" w:space="0" w:color="auto"/>
        <w:bottom w:val="none" w:sz="0" w:space="0" w:color="auto"/>
        <w:right w:val="none" w:sz="0" w:space="0" w:color="auto"/>
      </w:divBdr>
    </w:div>
    <w:div w:id="19993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tionaid.org.uk/sites/default/files/2024-12/AAUK%20Strategy%202025-2028%20%282%29.pdf" TargetMode="External"/><Relationship Id="rId18" Type="http://schemas.openxmlformats.org/officeDocument/2006/relationships/hyperlink" Target="mailto:commercial.uk@actionaid.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gee.rowe@actionaid.org" TargetMode="External"/><Relationship Id="rId7" Type="http://schemas.openxmlformats.org/officeDocument/2006/relationships/styles" Target="styles.xml"/><Relationship Id="rId12" Type="http://schemas.openxmlformats.org/officeDocument/2006/relationships/hyperlink" Target="http://www.actionaid.org.uk" TargetMode="External"/><Relationship Id="rId17" Type="http://schemas.openxmlformats.org/officeDocument/2006/relationships/hyperlink" Target="mailto:gee.rowe@actionaid.org?subject=ActionAid%20UK%20Telemarketing%20RFP%20Submission%20or%20Quer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ommercial.uk@actionaid.org" TargetMode="External"/><Relationship Id="rId20" Type="http://schemas.openxmlformats.org/officeDocument/2006/relationships/hyperlink" Target="mailto:UK.IGprocurement@actionaid.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actionaid.org.uk/about-us/our-strateg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UK.IGprocurement@actionaid.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tionaid.org.uk/"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bcec753-7d14-460a-bfc5-2aed7ae95cb9">
      <Terms xmlns="http://schemas.microsoft.com/office/infopath/2007/PartnerControls"/>
    </lcf76f155ced4ddcb4097134ff3c332f>
    <TaxCatchAll xmlns="55e3ddca-f9a2-4d66-ab4f-39b1839720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45FEB64B2845498560BA3CCBD1C90D" ma:contentTypeVersion="21" ma:contentTypeDescription="Create a new document." ma:contentTypeScope="" ma:versionID="20cae2f0d321a62b3d6e5045e407af95">
  <xsd:schema xmlns:xsd="http://www.w3.org/2001/XMLSchema" xmlns:xs="http://www.w3.org/2001/XMLSchema" xmlns:p="http://schemas.microsoft.com/office/2006/metadata/properties" xmlns:ns1="http://schemas.microsoft.com/sharepoint/v3" xmlns:ns2="2bcec753-7d14-460a-bfc5-2aed7ae95cb9" xmlns:ns3="55e3ddca-f9a2-4d66-ab4f-39b1839720a4" targetNamespace="http://schemas.microsoft.com/office/2006/metadata/properties" ma:root="true" ma:fieldsID="89e70861514033a0ae5a2c7cfaa62b53" ns1:_="" ns2:_="" ns3:_="">
    <xsd:import namespace="http://schemas.microsoft.com/sharepoint/v3"/>
    <xsd:import namespace="2bcec753-7d14-460a-bfc5-2aed7ae95cb9"/>
    <xsd:import namespace="55e3ddca-f9a2-4d66-ab4f-39b1839720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ec753-7d14-460a-bfc5-2aed7ae95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3ddca-f9a2-4d66-ab4f-39b1839720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414832-51c2-41f8-a833-23fb77c8391d}" ma:internalName="TaxCatchAll" ma:showField="CatchAllData" ma:web="55e3ddca-f9a2-4d66-ab4f-39b183972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52D79-3040-49EB-898C-F98D7716F3A0}">
  <ds:schemaRefs>
    <ds:schemaRef ds:uri="http://schemas.openxmlformats.org/officeDocument/2006/bibliography"/>
  </ds:schemaRefs>
</ds:datastoreItem>
</file>

<file path=customXml/itemProps2.xml><?xml version="1.0" encoding="utf-8"?>
<ds:datastoreItem xmlns:ds="http://schemas.openxmlformats.org/officeDocument/2006/customXml" ds:itemID="{E7790906-FA07-4125-A957-543BE5791D3C}">
  <ds:schemaRefs>
    <ds:schemaRef ds:uri="http://schemas.microsoft.com/office/2006/metadata/longProperties"/>
  </ds:schemaRefs>
</ds:datastoreItem>
</file>

<file path=customXml/itemProps3.xml><?xml version="1.0" encoding="utf-8"?>
<ds:datastoreItem xmlns:ds="http://schemas.openxmlformats.org/officeDocument/2006/customXml" ds:itemID="{2FAECF20-F211-4948-931F-A3CBDD5F39F6}">
  <ds:schemaRefs>
    <ds:schemaRef ds:uri="http://schemas.microsoft.com/sharepoint/v3/contenttype/forms"/>
  </ds:schemaRefs>
</ds:datastoreItem>
</file>

<file path=customXml/itemProps4.xml><?xml version="1.0" encoding="utf-8"?>
<ds:datastoreItem xmlns:ds="http://schemas.openxmlformats.org/officeDocument/2006/customXml" ds:itemID="{8EA72B2C-B007-4616-AF5C-FFAB4F7728B5}">
  <ds:schemaRefs>
    <ds:schemaRef ds:uri="http://schemas.microsoft.com/office/2006/metadata/properties"/>
    <ds:schemaRef ds:uri="http://schemas.microsoft.com/office/infopath/2007/PartnerControls"/>
    <ds:schemaRef ds:uri="http://schemas.microsoft.com/sharepoint/v3"/>
    <ds:schemaRef ds:uri="2bcec753-7d14-460a-bfc5-2aed7ae95cb9"/>
    <ds:schemaRef ds:uri="55e3ddca-f9a2-4d66-ab4f-39b1839720a4"/>
  </ds:schemaRefs>
</ds:datastoreItem>
</file>

<file path=customXml/itemProps5.xml><?xml version="1.0" encoding="utf-8"?>
<ds:datastoreItem xmlns:ds="http://schemas.openxmlformats.org/officeDocument/2006/customXml" ds:itemID="{85317A0B-E9F4-4F63-91DE-5BF18F05C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ec753-7d14-460a-bfc5-2aed7ae95cb9"/>
    <ds:schemaRef ds:uri="55e3ddca-f9a2-4d66-ab4f-39b183972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2170</Words>
  <Characters>12369</Characters>
  <Application>Microsoft Office Word</Application>
  <DocSecurity>0</DocSecurity>
  <Lines>103</Lines>
  <Paragraphs>29</Paragraphs>
  <ScaleCrop>false</ScaleCrop>
  <Company>ActionAid</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RFP-RFQ-Template</dc:title>
  <dc:subject/>
  <dc:creator>ActionAid</dc:creator>
  <cp:keywords/>
  <dc:description>Have feedback from AAUK and AAI IS teams</dc:description>
  <cp:lastModifiedBy>Gee Rowe</cp:lastModifiedBy>
  <cp:revision>36</cp:revision>
  <cp:lastPrinted>2009-03-30T20:22:00Z</cp:lastPrinted>
  <dcterms:created xsi:type="dcterms:W3CDTF">2026-01-27T14:19:00Z</dcterms:created>
  <dcterms:modified xsi:type="dcterms:W3CDTF">2026-03-19T14:10:00Z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Q4XZRXPAEKW2-30-46</vt:lpwstr>
  </property>
  <property fmtid="{D5CDD505-2E9C-101B-9397-08002B2CF9AE}" pid="3" name="_dlc_DocIdItemGuid">
    <vt:lpwstr>62fa3ce5-d327-42b7-9698-240fa5dffacb</vt:lpwstr>
  </property>
  <property fmtid="{D5CDD505-2E9C-101B-9397-08002B2CF9AE}" pid="4" name="_dlc_DocIdUrl">
    <vt:lpwstr>https://hive.actionaid.org/aa3/UK/Procurement/_layouts/DocIdRedir.aspx?ID=Q4XZRXPAEKW2-30-46, Q4XZRXPAEKW2-30-46</vt:lpwstr>
  </property>
  <property fmtid="{D5CDD505-2E9C-101B-9397-08002B2CF9AE}" pid="5" name="Tags">
    <vt:lpwstr/>
  </property>
  <property fmtid="{D5CDD505-2E9C-101B-9397-08002B2CF9AE}" pid="6" name="display_urn:schemas-microsoft-com:office:office#Editor">
    <vt:lpwstr>Susan Castley</vt:lpwstr>
  </property>
  <property fmtid="{D5CDD505-2E9C-101B-9397-08002B2CF9AE}" pid="7" name="display_urn:schemas-microsoft-com:office:office#Author">
    <vt:lpwstr>Susan Castley</vt:lpwstr>
  </property>
  <property fmtid="{D5CDD505-2E9C-101B-9397-08002B2CF9AE}" pid="8" name="ContentTypeId">
    <vt:lpwstr>0x0101005845FEB64B2845498560BA3CCBD1C90D</vt:lpwstr>
  </property>
  <property fmtid="{D5CDD505-2E9C-101B-9397-08002B2CF9AE}" pid="9" name="MSIP_Label_7f3174b0-9bac-4a00-93cd-d3839c1623d5_Enabled">
    <vt:lpwstr>true</vt:lpwstr>
  </property>
  <property fmtid="{D5CDD505-2E9C-101B-9397-08002B2CF9AE}" pid="10" name="MSIP_Label_7f3174b0-9bac-4a00-93cd-d3839c1623d5_SetDate">
    <vt:lpwstr>2025-05-09T08:36:37Z</vt:lpwstr>
  </property>
  <property fmtid="{D5CDD505-2E9C-101B-9397-08002B2CF9AE}" pid="11" name="MSIP_Label_7f3174b0-9bac-4a00-93cd-d3839c1623d5_Method">
    <vt:lpwstr>Standard</vt:lpwstr>
  </property>
  <property fmtid="{D5CDD505-2E9C-101B-9397-08002B2CF9AE}" pid="12" name="MSIP_Label_7f3174b0-9bac-4a00-93cd-d3839c1623d5_Name">
    <vt:lpwstr>AAUK General</vt:lpwstr>
  </property>
  <property fmtid="{D5CDD505-2E9C-101B-9397-08002B2CF9AE}" pid="13" name="MSIP_Label_7f3174b0-9bac-4a00-93cd-d3839c1623d5_SiteId">
    <vt:lpwstr>3f6a031c-aea6-43f4-9197-7c4d92d3722b</vt:lpwstr>
  </property>
  <property fmtid="{D5CDD505-2E9C-101B-9397-08002B2CF9AE}" pid="14" name="MSIP_Label_7f3174b0-9bac-4a00-93cd-d3839c1623d5_ActionId">
    <vt:lpwstr>d2401248-4eae-480e-acc3-8660f25a1397</vt:lpwstr>
  </property>
  <property fmtid="{D5CDD505-2E9C-101B-9397-08002B2CF9AE}" pid="15" name="MSIP_Label_7f3174b0-9bac-4a00-93cd-d3839c1623d5_ContentBits">
    <vt:lpwstr>0</vt:lpwstr>
  </property>
  <property fmtid="{D5CDD505-2E9C-101B-9397-08002B2CF9AE}" pid="16" name="MSIP_Label_7f3174b0-9bac-4a00-93cd-d3839c1623d5_Tag">
    <vt:lpwstr>10, 3, 0, 1</vt:lpwstr>
  </property>
  <property fmtid="{D5CDD505-2E9C-101B-9397-08002B2CF9AE}" pid="17" name="MediaServiceImageTags">
    <vt:lpwstr/>
  </property>
</Properties>
</file>